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1652" w14:textId="4E8BB668" w:rsidR="00710C2D" w:rsidRPr="0081791C" w:rsidRDefault="00710C2D" w:rsidP="0081791C">
      <w:pPr>
        <w:spacing w:after="120" w:line="240" w:lineRule="auto"/>
        <w:rPr>
          <w:rFonts w:ascii="Verdana" w:hAnsi="Verdana" w:cs="Times New Roman"/>
          <w:b/>
          <w:bCs/>
          <w:sz w:val="24"/>
          <w:szCs w:val="24"/>
          <w:lang w:val="nb-NO"/>
        </w:rPr>
      </w:pPr>
      <w:r w:rsidRPr="0081791C">
        <w:rPr>
          <w:rFonts w:ascii="Verdana" w:hAnsi="Verdana" w:cs="Times New Roman"/>
          <w:b/>
          <w:bCs/>
          <w:sz w:val="24"/>
          <w:szCs w:val="24"/>
          <w:lang w:val="nb-NO"/>
        </w:rPr>
        <w:t>Tilsyn</w:t>
      </w:r>
      <w:r w:rsidR="006A2FC3" w:rsidRPr="0081791C">
        <w:rPr>
          <w:rFonts w:ascii="Verdana" w:hAnsi="Verdana" w:cs="Times New Roman"/>
          <w:b/>
          <w:bCs/>
          <w:sz w:val="24"/>
          <w:szCs w:val="24"/>
          <w:lang w:val="nb-NO"/>
        </w:rPr>
        <w:t xml:space="preserve"> og opprydding</w:t>
      </w:r>
      <w:r w:rsidRPr="0081791C">
        <w:rPr>
          <w:rFonts w:ascii="Verdana" w:hAnsi="Verdana" w:cs="Times New Roman"/>
          <w:b/>
          <w:bCs/>
          <w:sz w:val="24"/>
          <w:szCs w:val="24"/>
          <w:lang w:val="nb-NO"/>
        </w:rPr>
        <w:t xml:space="preserve"> på private avløpsanlegg</w:t>
      </w:r>
    </w:p>
    <w:p w14:paraId="18C06EA3" w14:textId="1B4680E2" w:rsidR="00710C2D" w:rsidRPr="0081791C" w:rsidRDefault="00710C2D" w:rsidP="0081791C">
      <w:pPr>
        <w:spacing w:after="120" w:line="240" w:lineRule="auto"/>
        <w:rPr>
          <w:rFonts w:ascii="Verdana" w:hAnsi="Verdana" w:cs="Times New Roman"/>
          <w:sz w:val="24"/>
          <w:szCs w:val="24"/>
          <w:lang w:val="nb-NO"/>
        </w:rPr>
      </w:pPr>
      <w:r w:rsidRPr="0081791C">
        <w:rPr>
          <w:rFonts w:ascii="Verdana" w:hAnsi="Verdana" w:cs="Times New Roman"/>
          <w:sz w:val="24"/>
          <w:szCs w:val="24"/>
          <w:lang w:val="nb-NO"/>
        </w:rPr>
        <w:t xml:space="preserve">Kristiansand kommune </w:t>
      </w:r>
      <w:r w:rsidR="001C271E" w:rsidRPr="0081791C">
        <w:rPr>
          <w:rFonts w:ascii="Verdana" w:hAnsi="Verdana" w:cs="Times New Roman"/>
          <w:sz w:val="24"/>
          <w:szCs w:val="24"/>
          <w:lang w:val="nb-NO"/>
        </w:rPr>
        <w:t>er i gang med et omfattende arbeid med tilsyn og opprydding</w:t>
      </w:r>
      <w:r w:rsidR="00B531C7" w:rsidRPr="0081791C">
        <w:rPr>
          <w:rFonts w:ascii="Verdana" w:hAnsi="Verdana" w:cs="Times New Roman"/>
          <w:sz w:val="24"/>
          <w:szCs w:val="24"/>
          <w:lang w:val="nb-NO"/>
        </w:rPr>
        <w:t xml:space="preserve"> i</w:t>
      </w:r>
      <w:r w:rsidRPr="0081791C">
        <w:rPr>
          <w:rFonts w:ascii="Verdana" w:hAnsi="Verdana" w:cs="Times New Roman"/>
          <w:sz w:val="24"/>
          <w:szCs w:val="24"/>
          <w:lang w:val="nb-NO"/>
        </w:rPr>
        <w:t xml:space="preserve"> private avløpsanlegg. Dette</w:t>
      </w:r>
      <w:r w:rsidR="009A2241" w:rsidRPr="0081791C">
        <w:rPr>
          <w:rFonts w:ascii="Verdana" w:hAnsi="Verdana" w:cs="Times New Roman"/>
          <w:sz w:val="24"/>
          <w:szCs w:val="24"/>
          <w:lang w:val="nb-NO"/>
        </w:rPr>
        <w:t xml:space="preserve"> gjelder</w:t>
      </w:r>
      <w:r w:rsidRPr="0081791C">
        <w:rPr>
          <w:rFonts w:ascii="Verdana" w:hAnsi="Verdana" w:cs="Times New Roman"/>
          <w:sz w:val="24"/>
          <w:szCs w:val="24"/>
          <w:lang w:val="nb-NO"/>
        </w:rPr>
        <w:t xml:space="preserve"> </w:t>
      </w:r>
      <w:r w:rsidR="00854A4B" w:rsidRPr="0081791C">
        <w:rPr>
          <w:rFonts w:ascii="Verdana" w:hAnsi="Verdana" w:cs="Times New Roman"/>
          <w:sz w:val="24"/>
          <w:szCs w:val="24"/>
          <w:lang w:val="nb-NO"/>
        </w:rPr>
        <w:t>eiendommer</w:t>
      </w:r>
      <w:r w:rsidR="00B531C7" w:rsidRPr="0081791C">
        <w:rPr>
          <w:rFonts w:ascii="Verdana" w:hAnsi="Verdana" w:cs="Times New Roman"/>
          <w:sz w:val="24"/>
          <w:szCs w:val="24"/>
          <w:lang w:val="nb-NO"/>
        </w:rPr>
        <w:t xml:space="preserve"> som </w:t>
      </w:r>
      <w:r w:rsidR="004247F1" w:rsidRPr="0081791C">
        <w:rPr>
          <w:rFonts w:ascii="Verdana" w:hAnsi="Verdana" w:cs="Times New Roman"/>
          <w:sz w:val="24"/>
          <w:szCs w:val="24"/>
          <w:lang w:val="nb-NO"/>
        </w:rPr>
        <w:t xml:space="preserve">har innlagt vann, men </w:t>
      </w:r>
      <w:r w:rsidR="00B531C7" w:rsidRPr="0081791C">
        <w:rPr>
          <w:rFonts w:ascii="Verdana" w:hAnsi="Verdana" w:cs="Times New Roman"/>
          <w:sz w:val="24"/>
          <w:szCs w:val="24"/>
          <w:lang w:val="nb-NO"/>
        </w:rPr>
        <w:t>ikke er tilknyttet kommunalt avløpsnett</w:t>
      </w:r>
      <w:r w:rsidR="00B72EA4" w:rsidRPr="0081791C">
        <w:rPr>
          <w:rFonts w:ascii="Verdana" w:hAnsi="Verdana" w:cs="Times New Roman"/>
          <w:sz w:val="24"/>
          <w:szCs w:val="24"/>
          <w:lang w:val="nb-NO"/>
        </w:rPr>
        <w:t>.</w:t>
      </w:r>
    </w:p>
    <w:p w14:paraId="1DF72D5F" w14:textId="7BB47908" w:rsidR="00494B52" w:rsidRDefault="004247F1" w:rsidP="0081791C">
      <w:pPr>
        <w:spacing w:after="120" w:line="240" w:lineRule="auto"/>
        <w:rPr>
          <w:rFonts w:ascii="Verdana" w:hAnsi="Verdana" w:cs="Times New Roman"/>
          <w:sz w:val="24"/>
          <w:szCs w:val="24"/>
          <w:lang w:val="nb-NO"/>
        </w:rPr>
      </w:pPr>
      <w:r w:rsidRPr="0081791C">
        <w:rPr>
          <w:rFonts w:ascii="Verdana" w:hAnsi="Verdana" w:cs="Times New Roman"/>
          <w:sz w:val="24"/>
          <w:szCs w:val="24"/>
          <w:lang w:val="nb-NO"/>
        </w:rPr>
        <w:t>Tilsyn og opprydding</w:t>
      </w:r>
      <w:r w:rsidR="0044130A" w:rsidRPr="0081791C">
        <w:rPr>
          <w:rFonts w:ascii="Verdana" w:hAnsi="Verdana" w:cs="Times New Roman"/>
          <w:sz w:val="24"/>
          <w:szCs w:val="24"/>
          <w:lang w:val="nb-NO"/>
        </w:rPr>
        <w:t xml:space="preserve"> er lovpålagt</w:t>
      </w:r>
      <w:r w:rsidRPr="0081791C">
        <w:rPr>
          <w:rFonts w:ascii="Verdana" w:hAnsi="Verdana" w:cs="Times New Roman"/>
          <w:sz w:val="24"/>
          <w:szCs w:val="24"/>
          <w:lang w:val="nb-NO"/>
        </w:rPr>
        <w:t>e</w:t>
      </w:r>
      <w:r w:rsidR="0044130A" w:rsidRPr="0081791C">
        <w:rPr>
          <w:rFonts w:ascii="Verdana" w:hAnsi="Verdana" w:cs="Times New Roman"/>
          <w:sz w:val="24"/>
          <w:szCs w:val="24"/>
          <w:lang w:val="nb-NO"/>
        </w:rPr>
        <w:t xml:space="preserve"> oppgave</w:t>
      </w:r>
      <w:r w:rsidRPr="0081791C">
        <w:rPr>
          <w:rFonts w:ascii="Verdana" w:hAnsi="Verdana" w:cs="Times New Roman"/>
          <w:sz w:val="24"/>
          <w:szCs w:val="24"/>
          <w:lang w:val="nb-NO"/>
        </w:rPr>
        <w:t>r</w:t>
      </w:r>
      <w:r w:rsidR="0044130A" w:rsidRPr="0081791C">
        <w:rPr>
          <w:rFonts w:ascii="Verdana" w:hAnsi="Verdana" w:cs="Times New Roman"/>
          <w:sz w:val="24"/>
          <w:szCs w:val="24"/>
          <w:lang w:val="nb-NO"/>
        </w:rPr>
        <w:t xml:space="preserve"> som alle kommuner </w:t>
      </w:r>
      <w:r w:rsidRPr="0081791C">
        <w:rPr>
          <w:rFonts w:ascii="Verdana" w:hAnsi="Verdana" w:cs="Times New Roman"/>
          <w:sz w:val="24"/>
          <w:szCs w:val="24"/>
          <w:lang w:val="nb-NO"/>
        </w:rPr>
        <w:t>er pliktige å</w:t>
      </w:r>
      <w:r w:rsidR="00A7537B" w:rsidRPr="0081791C">
        <w:rPr>
          <w:rFonts w:ascii="Verdana" w:hAnsi="Verdana" w:cs="Times New Roman"/>
          <w:sz w:val="24"/>
          <w:szCs w:val="24"/>
          <w:lang w:val="nb-NO"/>
        </w:rPr>
        <w:t xml:space="preserve"> </w:t>
      </w:r>
      <w:r w:rsidRPr="00DD1315">
        <w:rPr>
          <w:rFonts w:ascii="Verdana" w:hAnsi="Verdana" w:cs="Times New Roman"/>
          <w:sz w:val="24"/>
          <w:szCs w:val="24"/>
          <w:lang w:val="nb-NO"/>
        </w:rPr>
        <w:t>utføre</w:t>
      </w:r>
      <w:r w:rsidR="00B4436F" w:rsidRPr="00DD1315">
        <w:rPr>
          <w:rFonts w:ascii="Verdana" w:hAnsi="Verdana" w:cs="Times New Roman"/>
          <w:sz w:val="24"/>
          <w:szCs w:val="24"/>
          <w:lang w:val="nb-NO"/>
        </w:rPr>
        <w:t>. Det er Miljødirektoratet og Statsforvalteren</w:t>
      </w:r>
      <w:r w:rsidR="00F95311" w:rsidRPr="00DD1315">
        <w:rPr>
          <w:rFonts w:ascii="Verdana" w:hAnsi="Verdana" w:cs="Times New Roman"/>
          <w:sz w:val="24"/>
          <w:szCs w:val="24"/>
          <w:lang w:val="nb-NO"/>
        </w:rPr>
        <w:t xml:space="preserve"> som pålegger kommunene å </w:t>
      </w:r>
      <w:r w:rsidR="00DD1315" w:rsidRPr="00DD1315">
        <w:rPr>
          <w:rFonts w:ascii="Verdana" w:hAnsi="Verdana" w:cs="Times New Roman"/>
          <w:sz w:val="24"/>
          <w:szCs w:val="24"/>
          <w:lang w:val="nb-NO"/>
        </w:rPr>
        <w:t>kartlegge avløpsløsninger</w:t>
      </w:r>
      <w:r w:rsidR="00F95311" w:rsidRPr="00DD1315">
        <w:rPr>
          <w:rFonts w:ascii="Verdana" w:hAnsi="Verdana" w:cs="Times New Roman"/>
          <w:sz w:val="24"/>
          <w:szCs w:val="24"/>
          <w:lang w:val="nb-NO"/>
        </w:rPr>
        <w:t xml:space="preserve"> og </w:t>
      </w:r>
      <w:r w:rsidRPr="00DD1315">
        <w:rPr>
          <w:rFonts w:ascii="Verdana" w:hAnsi="Verdana" w:cs="Times New Roman"/>
          <w:sz w:val="24"/>
          <w:szCs w:val="24"/>
          <w:lang w:val="nb-NO"/>
        </w:rPr>
        <w:t>fatte</w:t>
      </w:r>
      <w:r w:rsidR="00F95311" w:rsidRPr="00DD1315">
        <w:rPr>
          <w:rFonts w:ascii="Verdana" w:hAnsi="Verdana" w:cs="Times New Roman"/>
          <w:sz w:val="24"/>
          <w:szCs w:val="24"/>
          <w:lang w:val="nb-NO"/>
        </w:rPr>
        <w:t xml:space="preserve"> vedtak om forbedringe</w:t>
      </w:r>
      <w:r w:rsidRPr="00DD1315">
        <w:rPr>
          <w:rFonts w:ascii="Verdana" w:hAnsi="Verdana" w:cs="Times New Roman"/>
          <w:sz w:val="24"/>
          <w:szCs w:val="24"/>
          <w:lang w:val="nb-NO"/>
        </w:rPr>
        <w:t>r</w:t>
      </w:r>
      <w:r w:rsidR="007D4B56" w:rsidRPr="00DD1315">
        <w:rPr>
          <w:rFonts w:ascii="Verdana" w:hAnsi="Verdana" w:cs="Times New Roman"/>
          <w:sz w:val="24"/>
          <w:szCs w:val="24"/>
          <w:lang w:val="nb-NO"/>
        </w:rPr>
        <w:t xml:space="preserve">. </w:t>
      </w:r>
      <w:r w:rsidRPr="00DD1315">
        <w:rPr>
          <w:rFonts w:ascii="Verdana" w:hAnsi="Verdana" w:cs="Times New Roman"/>
          <w:sz w:val="24"/>
          <w:szCs w:val="24"/>
          <w:lang w:val="nb-NO"/>
        </w:rPr>
        <w:t xml:space="preserve">Opprydding i avløpsforhold må gjennomføres innen 2027. </w:t>
      </w:r>
      <w:r w:rsidR="007D4B56" w:rsidRPr="00DD1315">
        <w:rPr>
          <w:rFonts w:ascii="Verdana" w:hAnsi="Verdana" w:cs="Times New Roman"/>
          <w:sz w:val="24"/>
          <w:szCs w:val="24"/>
          <w:lang w:val="nb-NO"/>
        </w:rPr>
        <w:t xml:space="preserve">Dette </w:t>
      </w:r>
      <w:r w:rsidR="00275C19" w:rsidRPr="00DD1315">
        <w:rPr>
          <w:rFonts w:ascii="Verdana" w:hAnsi="Verdana" w:cs="Times New Roman"/>
          <w:sz w:val="24"/>
          <w:szCs w:val="24"/>
          <w:lang w:val="nb-NO"/>
        </w:rPr>
        <w:t xml:space="preserve">gjøres i </w:t>
      </w:r>
      <w:proofErr w:type="gramStart"/>
      <w:r w:rsidR="00275C19" w:rsidRPr="00DD1315">
        <w:rPr>
          <w:rFonts w:ascii="Verdana" w:hAnsi="Verdana" w:cs="Times New Roman"/>
          <w:sz w:val="24"/>
          <w:szCs w:val="24"/>
          <w:lang w:val="nb-NO"/>
        </w:rPr>
        <w:t xml:space="preserve">medhold </w:t>
      </w:r>
      <w:r w:rsidR="00E4094D" w:rsidRPr="00DD1315">
        <w:rPr>
          <w:rFonts w:ascii="Verdana" w:hAnsi="Verdana" w:cs="Times New Roman"/>
          <w:sz w:val="24"/>
          <w:szCs w:val="24"/>
          <w:lang w:val="nb-NO"/>
        </w:rPr>
        <w:t>av</w:t>
      </w:r>
      <w:proofErr w:type="gramEnd"/>
      <w:r w:rsidR="00275C19" w:rsidRPr="00DD1315">
        <w:rPr>
          <w:rFonts w:ascii="Verdana" w:hAnsi="Verdana" w:cs="Times New Roman"/>
          <w:sz w:val="24"/>
          <w:szCs w:val="24"/>
          <w:lang w:val="nb-NO"/>
        </w:rPr>
        <w:t xml:space="preserve"> </w:t>
      </w:r>
      <w:r w:rsidR="00F37A0E" w:rsidRPr="00DD1315">
        <w:rPr>
          <w:rFonts w:ascii="Verdana" w:hAnsi="Verdana" w:cs="Times New Roman"/>
          <w:sz w:val="24"/>
          <w:szCs w:val="24"/>
          <w:lang w:val="nb-NO"/>
        </w:rPr>
        <w:t>vanndirektivet</w:t>
      </w:r>
      <w:r w:rsidR="00EF55F3" w:rsidRPr="00DD1315">
        <w:rPr>
          <w:rFonts w:ascii="Verdana" w:hAnsi="Verdana" w:cs="Times New Roman"/>
          <w:sz w:val="24"/>
          <w:szCs w:val="24"/>
          <w:lang w:val="nb-NO"/>
        </w:rPr>
        <w:t xml:space="preserve"> (EUs rammedirektiv </w:t>
      </w:r>
      <w:r w:rsidR="00EF55F3" w:rsidRPr="0081791C">
        <w:rPr>
          <w:rFonts w:ascii="Verdana" w:hAnsi="Verdana" w:cs="Times New Roman"/>
          <w:sz w:val="24"/>
          <w:szCs w:val="24"/>
          <w:lang w:val="nb-NO"/>
        </w:rPr>
        <w:t>for vann)</w:t>
      </w:r>
      <w:r w:rsidR="00F37A0E" w:rsidRPr="0081791C">
        <w:rPr>
          <w:rFonts w:ascii="Verdana" w:hAnsi="Verdana" w:cs="Times New Roman"/>
          <w:sz w:val="24"/>
          <w:szCs w:val="24"/>
          <w:lang w:val="nb-NO"/>
        </w:rPr>
        <w:t xml:space="preserve"> og </w:t>
      </w:r>
      <w:r w:rsidR="00B9673D" w:rsidRPr="0081791C">
        <w:rPr>
          <w:rFonts w:ascii="Verdana" w:hAnsi="Verdana" w:cs="Times New Roman"/>
          <w:sz w:val="24"/>
          <w:szCs w:val="24"/>
          <w:lang w:val="nb-NO"/>
        </w:rPr>
        <w:t>vannforskriften.</w:t>
      </w:r>
    </w:p>
    <w:p w14:paraId="6BF99712" w14:textId="61256E1F" w:rsidR="005E2E37" w:rsidRDefault="005E2E37" w:rsidP="0081791C">
      <w:pPr>
        <w:spacing w:after="120" w:line="240" w:lineRule="auto"/>
        <w:rPr>
          <w:rFonts w:ascii="Verdana" w:hAnsi="Verdana" w:cs="Times New Roman"/>
          <w:sz w:val="24"/>
          <w:szCs w:val="24"/>
          <w:lang w:val="nb-NO"/>
        </w:rPr>
      </w:pPr>
    </w:p>
    <w:p w14:paraId="65A7BC85" w14:textId="77777777" w:rsidR="005E2E37" w:rsidRPr="0081791C" w:rsidRDefault="005E2E37" w:rsidP="005E2E37">
      <w:pPr>
        <w:spacing w:after="120" w:line="240" w:lineRule="auto"/>
        <w:rPr>
          <w:rFonts w:ascii="Verdana" w:hAnsi="Verdana" w:cs="Times New Roman"/>
          <w:b/>
          <w:bCs/>
          <w:sz w:val="24"/>
          <w:szCs w:val="24"/>
          <w:lang w:val="nb-NO"/>
        </w:rPr>
      </w:pPr>
      <w:r w:rsidRPr="0081791C">
        <w:rPr>
          <w:rFonts w:ascii="Verdana" w:hAnsi="Verdana" w:cs="Times New Roman"/>
          <w:b/>
          <w:bCs/>
          <w:sz w:val="24"/>
          <w:szCs w:val="24"/>
          <w:lang w:val="nb-NO"/>
        </w:rPr>
        <w:t xml:space="preserve">Hva er tilsyn? </w:t>
      </w:r>
    </w:p>
    <w:p w14:paraId="6EF814FA" w14:textId="77777777" w:rsidR="005E2E37" w:rsidRPr="0081791C" w:rsidRDefault="005E2E37" w:rsidP="005E2E37">
      <w:pPr>
        <w:pStyle w:val="NormalWeb"/>
        <w:spacing w:before="0" w:beforeAutospacing="0" w:after="120" w:afterAutospacing="0"/>
        <w:rPr>
          <w:rFonts w:ascii="Verdana" w:hAnsi="Verdana"/>
          <w:lang w:val="nb-NO"/>
        </w:rPr>
      </w:pPr>
      <w:r w:rsidRPr="0081791C">
        <w:rPr>
          <w:rFonts w:ascii="Verdana" w:hAnsi="Verdana"/>
          <w:lang w:val="nb-NO"/>
        </w:rPr>
        <w:t>Tilsyn er et systematisk k</w:t>
      </w:r>
      <w:r w:rsidRPr="0081791C">
        <w:rPr>
          <w:rFonts w:ascii="Verdana" w:hAnsi="Verdana"/>
        </w:rPr>
        <w:t>ontrollarbeid</w:t>
      </w:r>
      <w:r w:rsidRPr="0081791C">
        <w:rPr>
          <w:rFonts w:ascii="Verdana" w:hAnsi="Verdana"/>
          <w:lang w:val="nb-NO"/>
        </w:rPr>
        <w:t xml:space="preserve"> som ofte foregår områdevis</w:t>
      </w:r>
      <w:r w:rsidRPr="0081791C">
        <w:rPr>
          <w:rFonts w:ascii="Verdana" w:hAnsi="Verdana"/>
        </w:rPr>
        <w:t xml:space="preserve">. </w:t>
      </w:r>
      <w:r w:rsidRPr="0081791C">
        <w:rPr>
          <w:rFonts w:ascii="Verdana" w:hAnsi="Verdana"/>
          <w:lang w:val="nb-NO"/>
        </w:rPr>
        <w:t xml:space="preserve">Gjennomføringen av tilsyn </w:t>
      </w:r>
      <w:r w:rsidRPr="0081791C">
        <w:rPr>
          <w:rFonts w:ascii="Verdana" w:hAnsi="Verdana"/>
        </w:rPr>
        <w:t>vil i grove trekk gå ut på f</w:t>
      </w:r>
      <w:proofErr w:type="spellStart"/>
      <w:r w:rsidRPr="0081791C">
        <w:rPr>
          <w:rFonts w:ascii="Verdana" w:hAnsi="Verdana"/>
          <w:lang w:val="nb-NO"/>
        </w:rPr>
        <w:t>ølgende</w:t>
      </w:r>
      <w:proofErr w:type="spellEnd"/>
      <w:r w:rsidRPr="0081791C">
        <w:rPr>
          <w:rFonts w:ascii="Verdana" w:hAnsi="Verdana"/>
          <w:lang w:val="nb-NO"/>
        </w:rPr>
        <w:t>:</w:t>
      </w:r>
    </w:p>
    <w:p w14:paraId="3E49B2C8" w14:textId="77777777" w:rsidR="005E2E37" w:rsidRPr="0081791C" w:rsidRDefault="005E2E37" w:rsidP="005E2E37">
      <w:pPr>
        <w:pStyle w:val="il-li"/>
        <w:numPr>
          <w:ilvl w:val="0"/>
          <w:numId w:val="1"/>
        </w:numPr>
        <w:spacing w:before="0" w:beforeAutospacing="0" w:after="120" w:afterAutospacing="0"/>
        <w:ind w:left="714" w:hanging="357"/>
        <w:rPr>
          <w:rFonts w:ascii="Verdana" w:hAnsi="Verdana"/>
        </w:rPr>
      </w:pPr>
      <w:r w:rsidRPr="0081791C">
        <w:rPr>
          <w:rFonts w:ascii="Verdana" w:hAnsi="Verdana"/>
        </w:rPr>
        <w:t>Gå gjennom dokumentasjon og registrering</w:t>
      </w:r>
      <w:r w:rsidRPr="0081791C">
        <w:rPr>
          <w:rFonts w:ascii="Verdana" w:hAnsi="Verdana"/>
          <w:lang w:val="nb-NO"/>
        </w:rPr>
        <w:t>e</w:t>
      </w:r>
      <w:r w:rsidRPr="0081791C">
        <w:rPr>
          <w:rFonts w:ascii="Verdana" w:hAnsi="Verdana"/>
        </w:rPr>
        <w:t>r for det aktuelle anlegget</w:t>
      </w:r>
    </w:p>
    <w:p w14:paraId="2C5C7527" w14:textId="5D951352" w:rsidR="005E2E37" w:rsidRPr="0081791C" w:rsidRDefault="005E2E37" w:rsidP="005E2E37">
      <w:pPr>
        <w:pStyle w:val="Default"/>
        <w:numPr>
          <w:ilvl w:val="0"/>
          <w:numId w:val="1"/>
        </w:numPr>
        <w:spacing w:after="120"/>
        <w:ind w:left="714" w:hanging="357"/>
        <w:rPr>
          <w:rFonts w:ascii="Verdana" w:hAnsi="Verdana" w:cs="Times New Roman"/>
          <w:color w:val="auto"/>
        </w:rPr>
      </w:pPr>
      <w:r w:rsidRPr="0081791C">
        <w:rPr>
          <w:rFonts w:ascii="Verdana" w:hAnsi="Verdana" w:cs="Times New Roman"/>
          <w:color w:val="auto"/>
        </w:rPr>
        <w:t>Sende ut spørreskjema hvis</w:t>
      </w:r>
      <w:r w:rsidRPr="0081791C">
        <w:rPr>
          <w:rFonts w:ascii="Verdana" w:hAnsi="Verdana" w:cs="Times New Roman"/>
          <w:color w:val="auto"/>
          <w:lang w:val="nb-NO"/>
        </w:rPr>
        <w:t xml:space="preserve"> det er</w:t>
      </w:r>
      <w:r w:rsidRPr="0081791C">
        <w:rPr>
          <w:rFonts w:ascii="Verdana" w:hAnsi="Verdana" w:cs="Times New Roman"/>
          <w:color w:val="auto"/>
        </w:rPr>
        <w:t xml:space="preserve"> uklarheter </w:t>
      </w:r>
    </w:p>
    <w:p w14:paraId="7207327B" w14:textId="77777777" w:rsidR="005E2E37" w:rsidRPr="0081791C" w:rsidRDefault="005E2E37" w:rsidP="005E2E37">
      <w:pPr>
        <w:pStyle w:val="il-li"/>
        <w:numPr>
          <w:ilvl w:val="0"/>
          <w:numId w:val="1"/>
        </w:numPr>
        <w:spacing w:before="0" w:beforeAutospacing="0" w:after="120" w:afterAutospacing="0"/>
        <w:ind w:left="714" w:hanging="357"/>
        <w:rPr>
          <w:rFonts w:ascii="Verdana" w:hAnsi="Verdana"/>
        </w:rPr>
      </w:pPr>
      <w:r w:rsidRPr="0081791C">
        <w:rPr>
          <w:rFonts w:ascii="Verdana" w:hAnsi="Verdana"/>
        </w:rPr>
        <w:t>Kontroll og oppfølging av tømmerapporter, servicerapporter og årsrapporter</w:t>
      </w:r>
    </w:p>
    <w:p w14:paraId="1928864E" w14:textId="13DA1FFE" w:rsidR="005E2E37" w:rsidRPr="00DD1315" w:rsidRDefault="005E2E37" w:rsidP="005E2E37">
      <w:pPr>
        <w:pStyle w:val="il-li"/>
        <w:numPr>
          <w:ilvl w:val="0"/>
          <w:numId w:val="1"/>
        </w:numPr>
        <w:spacing w:before="0" w:beforeAutospacing="0" w:after="120" w:afterAutospacing="0"/>
        <w:ind w:left="714" w:hanging="357"/>
        <w:rPr>
          <w:rFonts w:ascii="Verdana" w:hAnsi="Verdana"/>
        </w:rPr>
      </w:pPr>
      <w:r w:rsidRPr="00DD1315">
        <w:rPr>
          <w:rFonts w:ascii="Verdana" w:hAnsi="Verdana"/>
        </w:rPr>
        <w:t>Vurdere tømmefrekvens og</w:t>
      </w:r>
      <w:r w:rsidRPr="00DD1315">
        <w:rPr>
          <w:rFonts w:ascii="Verdana" w:hAnsi="Verdana"/>
          <w:lang w:val="nb-NO"/>
        </w:rPr>
        <w:t xml:space="preserve"> tilgjengelighet</w:t>
      </w:r>
    </w:p>
    <w:p w14:paraId="42B52E49" w14:textId="77777777" w:rsidR="005E2E37" w:rsidRPr="0081791C" w:rsidRDefault="005E2E37" w:rsidP="005E2E37">
      <w:pPr>
        <w:pStyle w:val="il-li"/>
        <w:numPr>
          <w:ilvl w:val="0"/>
          <w:numId w:val="1"/>
        </w:numPr>
        <w:spacing w:before="0" w:beforeAutospacing="0" w:after="120" w:afterAutospacing="0"/>
        <w:ind w:left="714" w:hanging="357"/>
        <w:rPr>
          <w:rFonts w:ascii="Verdana" w:hAnsi="Verdana"/>
        </w:rPr>
      </w:pPr>
      <w:r w:rsidRPr="0081791C">
        <w:rPr>
          <w:rFonts w:ascii="Verdana" w:hAnsi="Verdana"/>
        </w:rPr>
        <w:t>Kontrollbesøk</w:t>
      </w:r>
      <w:r w:rsidRPr="0081791C">
        <w:rPr>
          <w:rFonts w:ascii="Verdana" w:hAnsi="Verdana"/>
          <w:lang w:val="nb-NO"/>
        </w:rPr>
        <w:t>. Dette varsles i forkant</w:t>
      </w:r>
    </w:p>
    <w:p w14:paraId="3BBD7917" w14:textId="08F2ABDF" w:rsidR="005E2E37" w:rsidRPr="0081791C" w:rsidRDefault="005E2E37" w:rsidP="005E2E37">
      <w:pPr>
        <w:pStyle w:val="il-li"/>
        <w:numPr>
          <w:ilvl w:val="0"/>
          <w:numId w:val="1"/>
        </w:numPr>
        <w:spacing w:before="0" w:beforeAutospacing="0" w:after="120" w:afterAutospacing="0"/>
        <w:ind w:left="714" w:hanging="357"/>
        <w:rPr>
          <w:rFonts w:ascii="Verdana" w:hAnsi="Verdana"/>
        </w:rPr>
      </w:pPr>
      <w:r w:rsidRPr="0081791C">
        <w:rPr>
          <w:rFonts w:ascii="Verdana" w:hAnsi="Verdana"/>
        </w:rPr>
        <w:t>Eventuell prøvetaking av anleggsutsl</w:t>
      </w:r>
      <w:r w:rsidRPr="0081791C">
        <w:rPr>
          <w:rFonts w:ascii="Verdana" w:hAnsi="Verdana"/>
          <w:lang w:val="nb-NO"/>
        </w:rPr>
        <w:t>i</w:t>
      </w:r>
      <w:r w:rsidRPr="0081791C">
        <w:rPr>
          <w:rFonts w:ascii="Verdana" w:hAnsi="Verdana"/>
        </w:rPr>
        <w:t>pp og inspeksjon av utsl</w:t>
      </w:r>
      <w:r w:rsidR="00976219">
        <w:rPr>
          <w:rFonts w:ascii="Verdana" w:hAnsi="Verdana"/>
          <w:lang w:val="nb-NO"/>
        </w:rPr>
        <w:t>i</w:t>
      </w:r>
      <w:r w:rsidRPr="0081791C">
        <w:rPr>
          <w:rFonts w:ascii="Verdana" w:hAnsi="Verdana"/>
        </w:rPr>
        <w:t>ppspunkt</w:t>
      </w:r>
    </w:p>
    <w:p w14:paraId="6EDB47A3" w14:textId="77777777" w:rsidR="005E2E37" w:rsidRPr="0081791C" w:rsidRDefault="005E2E37" w:rsidP="005E2E37">
      <w:pPr>
        <w:pStyle w:val="Default"/>
        <w:numPr>
          <w:ilvl w:val="0"/>
          <w:numId w:val="1"/>
        </w:numPr>
        <w:spacing w:after="120"/>
        <w:ind w:left="714" w:hanging="357"/>
        <w:rPr>
          <w:rFonts w:ascii="Verdana" w:hAnsi="Verdana" w:cs="Times New Roman"/>
          <w:color w:val="auto"/>
        </w:rPr>
      </w:pPr>
      <w:r w:rsidRPr="0081791C">
        <w:rPr>
          <w:rFonts w:ascii="Verdana" w:hAnsi="Verdana" w:cs="Times New Roman"/>
          <w:color w:val="auto"/>
        </w:rPr>
        <w:t xml:space="preserve">Kontroll av forurensning, lukt eller annen sjenanse fra anlegget. </w:t>
      </w:r>
    </w:p>
    <w:p w14:paraId="6D5821B6" w14:textId="77777777" w:rsidR="005E2E37" w:rsidRPr="0081791C" w:rsidRDefault="005E2E37" w:rsidP="005E2E37">
      <w:pPr>
        <w:pStyle w:val="il-li"/>
        <w:numPr>
          <w:ilvl w:val="0"/>
          <w:numId w:val="1"/>
        </w:numPr>
        <w:spacing w:before="0" w:beforeAutospacing="0" w:after="120" w:afterAutospacing="0"/>
        <w:ind w:left="714" w:hanging="357"/>
        <w:rPr>
          <w:rFonts w:ascii="Verdana" w:hAnsi="Verdana"/>
        </w:rPr>
      </w:pPr>
      <w:r w:rsidRPr="0081791C">
        <w:rPr>
          <w:rFonts w:ascii="Verdana" w:hAnsi="Verdana"/>
        </w:rPr>
        <w:t>Tilsynsrapport</w:t>
      </w:r>
    </w:p>
    <w:p w14:paraId="691239BA" w14:textId="77777777" w:rsidR="005E2E37" w:rsidRPr="0081791C" w:rsidRDefault="005E2E37" w:rsidP="005E2E37">
      <w:pPr>
        <w:pStyle w:val="il-li"/>
        <w:numPr>
          <w:ilvl w:val="0"/>
          <w:numId w:val="1"/>
        </w:numPr>
        <w:spacing w:before="0" w:beforeAutospacing="0" w:after="120" w:afterAutospacing="0"/>
        <w:ind w:left="714" w:hanging="357"/>
        <w:rPr>
          <w:rFonts w:ascii="Verdana" w:hAnsi="Verdana"/>
        </w:rPr>
      </w:pPr>
      <w:r w:rsidRPr="0081791C">
        <w:rPr>
          <w:rFonts w:ascii="Verdana" w:hAnsi="Verdana"/>
        </w:rPr>
        <w:t xml:space="preserve">Oppfølging av eventuelle avvik, og dermed pålegg om </w:t>
      </w:r>
      <w:r w:rsidRPr="0081791C">
        <w:rPr>
          <w:rFonts w:ascii="Verdana" w:hAnsi="Verdana"/>
          <w:lang w:val="nb-NO"/>
        </w:rPr>
        <w:t>retting</w:t>
      </w:r>
    </w:p>
    <w:p w14:paraId="7B3D8316" w14:textId="77777777" w:rsidR="005E2E37" w:rsidRPr="0081791C" w:rsidRDefault="005E2E37" w:rsidP="005E2E37">
      <w:pPr>
        <w:pStyle w:val="il-li"/>
        <w:spacing w:before="0" w:beforeAutospacing="0" w:after="120" w:afterAutospacing="0"/>
        <w:ind w:left="714"/>
        <w:rPr>
          <w:rFonts w:ascii="Verdana" w:hAnsi="Verdana"/>
        </w:rPr>
      </w:pPr>
    </w:p>
    <w:p w14:paraId="01DAE020" w14:textId="77777777" w:rsidR="005E2E37" w:rsidRPr="0081791C" w:rsidRDefault="005E2E37" w:rsidP="005E2E37">
      <w:pPr>
        <w:pStyle w:val="il-li"/>
        <w:spacing w:before="0" w:beforeAutospacing="0" w:after="120" w:afterAutospacing="0"/>
        <w:rPr>
          <w:rFonts w:ascii="Verdana" w:hAnsi="Verdana"/>
        </w:rPr>
      </w:pPr>
      <w:r w:rsidRPr="0081791C">
        <w:rPr>
          <w:rFonts w:ascii="Verdana" w:hAnsi="Verdana"/>
          <w:b/>
          <w:bCs/>
          <w:lang w:val="nb-NO"/>
        </w:rPr>
        <w:t>Hvem utfører tilsynet?</w:t>
      </w:r>
    </w:p>
    <w:p w14:paraId="44D4EC4A" w14:textId="77777777" w:rsidR="005E2E37" w:rsidRPr="0081791C" w:rsidRDefault="005E2E37" w:rsidP="005E2E37">
      <w:pPr>
        <w:autoSpaceDE w:val="0"/>
        <w:autoSpaceDN w:val="0"/>
        <w:adjustRightInd w:val="0"/>
        <w:spacing w:after="120" w:line="240" w:lineRule="auto"/>
        <w:rPr>
          <w:rFonts w:ascii="Verdana" w:hAnsi="Verdana" w:cs="Times New Roman"/>
          <w:sz w:val="24"/>
          <w:szCs w:val="24"/>
          <w:lang w:val="nb-NO"/>
        </w:rPr>
      </w:pPr>
      <w:r w:rsidRPr="0081791C">
        <w:rPr>
          <w:rFonts w:ascii="Verdana" w:hAnsi="Verdana" w:cs="Times New Roman"/>
          <w:sz w:val="24"/>
          <w:szCs w:val="24"/>
        </w:rPr>
        <w:t>Kommunen er lokal forurensningsmyndighet, og har ansvaret for å overvåke miljøtilstanden i de lokale vassdragene</w:t>
      </w:r>
      <w:r w:rsidRPr="0081791C">
        <w:rPr>
          <w:rFonts w:ascii="Verdana" w:hAnsi="Verdana" w:cs="Times New Roman"/>
          <w:sz w:val="24"/>
          <w:szCs w:val="24"/>
          <w:lang w:val="nb-NO"/>
        </w:rPr>
        <w:t xml:space="preserve"> og </w:t>
      </w:r>
      <w:r w:rsidRPr="0081791C">
        <w:rPr>
          <w:rFonts w:ascii="Verdana" w:hAnsi="Verdana" w:cs="Times New Roman"/>
          <w:sz w:val="24"/>
          <w:szCs w:val="24"/>
        </w:rPr>
        <w:t>kartlegg</w:t>
      </w:r>
      <w:r w:rsidRPr="0081791C">
        <w:rPr>
          <w:rFonts w:ascii="Verdana" w:hAnsi="Verdana" w:cs="Times New Roman"/>
          <w:sz w:val="24"/>
          <w:szCs w:val="24"/>
          <w:lang w:val="nb-NO"/>
        </w:rPr>
        <w:t xml:space="preserve">e </w:t>
      </w:r>
      <w:r w:rsidRPr="0081791C">
        <w:rPr>
          <w:rFonts w:ascii="Verdana" w:hAnsi="Verdana" w:cs="Times New Roman"/>
          <w:sz w:val="24"/>
          <w:szCs w:val="24"/>
        </w:rPr>
        <w:t>mulige utslipp fra private avløpsanlegg</w:t>
      </w:r>
      <w:r w:rsidRPr="0081791C">
        <w:rPr>
          <w:rFonts w:ascii="Verdana" w:hAnsi="Verdana" w:cs="Times New Roman"/>
          <w:sz w:val="24"/>
          <w:szCs w:val="24"/>
          <w:lang w:val="nb-NO"/>
        </w:rPr>
        <w:t>.</w:t>
      </w:r>
    </w:p>
    <w:p w14:paraId="3779A35C" w14:textId="77777777" w:rsidR="005E2E37" w:rsidRPr="0081791C" w:rsidRDefault="005E2E37" w:rsidP="005E2E37">
      <w:pPr>
        <w:autoSpaceDE w:val="0"/>
        <w:autoSpaceDN w:val="0"/>
        <w:adjustRightInd w:val="0"/>
        <w:spacing w:after="120" w:line="240" w:lineRule="auto"/>
        <w:rPr>
          <w:rFonts w:ascii="Verdana" w:hAnsi="Verdana" w:cs="Times New Roman"/>
          <w:sz w:val="24"/>
          <w:szCs w:val="24"/>
          <w:lang w:val="nb-NO"/>
        </w:rPr>
      </w:pPr>
      <w:r w:rsidRPr="0081791C">
        <w:rPr>
          <w:rFonts w:ascii="Verdana" w:hAnsi="Verdana" w:cs="Times New Roman"/>
          <w:sz w:val="24"/>
          <w:szCs w:val="24"/>
          <w:lang w:val="nb-NO"/>
        </w:rPr>
        <w:t xml:space="preserve">I Kristiansand kommune er det miljøvernenheten som er ansvarlig for tilsynet. </w:t>
      </w:r>
    </w:p>
    <w:p w14:paraId="507CCE0C" w14:textId="77777777" w:rsidR="005E2E37" w:rsidRPr="0081791C" w:rsidRDefault="005E2E37" w:rsidP="005E2E37">
      <w:pPr>
        <w:autoSpaceDE w:val="0"/>
        <w:autoSpaceDN w:val="0"/>
        <w:adjustRightInd w:val="0"/>
        <w:spacing w:after="120" w:line="240" w:lineRule="auto"/>
        <w:rPr>
          <w:rFonts w:ascii="Verdana" w:hAnsi="Verdana" w:cs="Times New Roman"/>
          <w:sz w:val="24"/>
          <w:szCs w:val="24"/>
          <w:lang w:val="nb-NO"/>
        </w:rPr>
      </w:pPr>
    </w:p>
    <w:p w14:paraId="5EF98317" w14:textId="7169D38D" w:rsidR="005E2E37" w:rsidRPr="0081791C" w:rsidRDefault="005E2E37" w:rsidP="005E2E37">
      <w:pPr>
        <w:autoSpaceDE w:val="0"/>
        <w:autoSpaceDN w:val="0"/>
        <w:adjustRightInd w:val="0"/>
        <w:spacing w:after="120" w:line="240" w:lineRule="auto"/>
        <w:rPr>
          <w:rFonts w:ascii="Verdana" w:eastAsia="Times New Roman" w:hAnsi="Verdana" w:cs="Times New Roman"/>
          <w:b/>
          <w:color w:val="1E1E1E"/>
          <w:sz w:val="24"/>
          <w:szCs w:val="24"/>
          <w:lang/>
        </w:rPr>
      </w:pPr>
      <w:r w:rsidRPr="0081791C">
        <w:rPr>
          <w:rFonts w:ascii="Verdana" w:hAnsi="Verdana" w:cs="Times New Roman"/>
          <w:b/>
          <w:bCs/>
          <w:sz w:val="24"/>
          <w:szCs w:val="24"/>
        </w:rPr>
        <w:t xml:space="preserve">Årlig gebyr for </w:t>
      </w:r>
      <w:r w:rsidR="00EE5CE3">
        <w:rPr>
          <w:rFonts w:ascii="Verdana" w:hAnsi="Verdana" w:cs="Times New Roman"/>
          <w:b/>
          <w:bCs/>
          <w:sz w:val="24"/>
          <w:szCs w:val="24"/>
          <w:lang w:val="nb-NO"/>
        </w:rPr>
        <w:t xml:space="preserve">oppfølging, kontroll og </w:t>
      </w:r>
      <w:r w:rsidRPr="0081791C">
        <w:rPr>
          <w:rFonts w:ascii="Verdana" w:hAnsi="Verdana" w:cs="Times New Roman"/>
          <w:b/>
          <w:bCs/>
          <w:sz w:val="24"/>
          <w:szCs w:val="24"/>
        </w:rPr>
        <w:t xml:space="preserve">tilsyn </w:t>
      </w:r>
    </w:p>
    <w:p w14:paraId="2526F64E" w14:textId="16ACF5B4" w:rsidR="005E2E37" w:rsidRPr="0081791C" w:rsidRDefault="0073089A" w:rsidP="005E2E37">
      <w:pPr>
        <w:shd w:val="clear" w:color="auto" w:fill="FFFFFF"/>
        <w:spacing w:after="120" w:line="240" w:lineRule="auto"/>
        <w:rPr>
          <w:rFonts w:ascii="Verdana" w:eastAsia="Times New Roman" w:hAnsi="Verdana" w:cs="Times New Roman"/>
          <w:color w:val="1E1E1E"/>
          <w:sz w:val="24"/>
          <w:szCs w:val="24"/>
          <w:lang w:val="nb-NO"/>
        </w:rPr>
      </w:pPr>
      <w:r>
        <w:rPr>
          <w:rFonts w:ascii="Verdana" w:eastAsia="Times New Roman" w:hAnsi="Verdana" w:cs="Times New Roman"/>
          <w:color w:val="1E1E1E"/>
          <w:sz w:val="24"/>
          <w:szCs w:val="24"/>
          <w:lang w:val="nb-NO"/>
        </w:rPr>
        <w:t>Kontroll- og t</w:t>
      </w:r>
      <w:r w:rsidR="005E2E37" w:rsidRPr="0081791C">
        <w:rPr>
          <w:rFonts w:ascii="Verdana" w:eastAsia="Times New Roman" w:hAnsi="Verdana" w:cs="Times New Roman"/>
          <w:color w:val="1E1E1E"/>
          <w:sz w:val="24"/>
          <w:szCs w:val="24"/>
          <w:lang/>
        </w:rPr>
        <w:t>ilsynsgebyr</w:t>
      </w:r>
      <w:r>
        <w:rPr>
          <w:rFonts w:ascii="Verdana" w:eastAsia="Times New Roman" w:hAnsi="Verdana" w:cs="Times New Roman"/>
          <w:color w:val="1E1E1E"/>
          <w:sz w:val="24"/>
          <w:szCs w:val="24"/>
          <w:lang w:val="nb-NO"/>
        </w:rPr>
        <w:t xml:space="preserve"> private avløpsanlegg</w:t>
      </w:r>
      <w:r w:rsidR="005E2E37" w:rsidRPr="0081791C">
        <w:rPr>
          <w:rFonts w:ascii="Verdana" w:eastAsia="Times New Roman" w:hAnsi="Verdana" w:cs="Times New Roman"/>
          <w:color w:val="1E1E1E"/>
          <w:sz w:val="24"/>
          <w:szCs w:val="24"/>
          <w:lang/>
        </w:rPr>
        <w:t xml:space="preserve"> er et årsgebyr som faktureres </w:t>
      </w:r>
      <w:r w:rsidR="005E2E37" w:rsidRPr="0081791C">
        <w:rPr>
          <w:rFonts w:ascii="Verdana" w:eastAsia="Times New Roman" w:hAnsi="Verdana" w:cs="Times New Roman"/>
          <w:color w:val="1E1E1E"/>
          <w:sz w:val="24"/>
          <w:szCs w:val="24"/>
          <w:lang w:val="nb-NO"/>
        </w:rPr>
        <w:t xml:space="preserve">alle </w:t>
      </w:r>
      <w:r w:rsidR="005E2E37" w:rsidRPr="0081791C">
        <w:rPr>
          <w:rFonts w:ascii="Verdana" w:eastAsia="Times New Roman" w:hAnsi="Verdana" w:cs="Times New Roman"/>
          <w:color w:val="1E1E1E"/>
          <w:sz w:val="24"/>
          <w:szCs w:val="24"/>
          <w:lang/>
        </w:rPr>
        <w:t xml:space="preserve">eiendommer med innlagt vann som ikke er tilknyttet kommunalt avløpsnett. </w:t>
      </w:r>
      <w:r w:rsidR="005E2E37" w:rsidRPr="0081791C">
        <w:rPr>
          <w:rFonts w:ascii="Verdana" w:eastAsia="Times New Roman" w:hAnsi="Verdana" w:cs="Times New Roman"/>
          <w:color w:val="1E1E1E"/>
          <w:sz w:val="24"/>
          <w:szCs w:val="24"/>
          <w:lang w:val="nb-NO"/>
        </w:rPr>
        <w:t xml:space="preserve"> </w:t>
      </w:r>
    </w:p>
    <w:p w14:paraId="62C3C5DB" w14:textId="2752A1D8" w:rsidR="005E2E37" w:rsidRPr="0081791C" w:rsidRDefault="0073089A" w:rsidP="005E2E37">
      <w:pPr>
        <w:shd w:val="clear" w:color="auto" w:fill="FFFFFF"/>
        <w:spacing w:after="120" w:line="240" w:lineRule="auto"/>
        <w:rPr>
          <w:rFonts w:ascii="Verdana" w:eastAsia="Times New Roman" w:hAnsi="Verdana" w:cs="Times New Roman"/>
          <w:color w:val="1E1E1E"/>
          <w:sz w:val="24"/>
          <w:szCs w:val="24"/>
          <w:lang/>
        </w:rPr>
      </w:pPr>
      <w:r>
        <w:rPr>
          <w:rFonts w:ascii="Verdana" w:eastAsia="Times New Roman" w:hAnsi="Verdana" w:cs="Times New Roman"/>
          <w:color w:val="1E1E1E"/>
          <w:sz w:val="24"/>
          <w:szCs w:val="24"/>
          <w:lang w:val="nb-NO"/>
        </w:rPr>
        <w:lastRenderedPageBreak/>
        <w:t>Kontroll- og t</w:t>
      </w:r>
      <w:r w:rsidRPr="0081791C">
        <w:rPr>
          <w:rFonts w:ascii="Verdana" w:eastAsia="Times New Roman" w:hAnsi="Verdana" w:cs="Times New Roman"/>
          <w:color w:val="1E1E1E"/>
          <w:sz w:val="24"/>
          <w:szCs w:val="24"/>
          <w:lang/>
        </w:rPr>
        <w:t>ilsyn</w:t>
      </w:r>
      <w:r w:rsidR="005E2E37" w:rsidRPr="0081791C">
        <w:rPr>
          <w:rFonts w:ascii="Verdana" w:eastAsia="Times New Roman" w:hAnsi="Verdana" w:cs="Times New Roman"/>
          <w:color w:val="1E1E1E"/>
          <w:sz w:val="24"/>
          <w:szCs w:val="24"/>
          <w:lang/>
        </w:rPr>
        <w:t>sgebyret er et selvkostområde</w:t>
      </w:r>
      <w:r w:rsidR="005E2E37" w:rsidRPr="0081791C">
        <w:rPr>
          <w:rFonts w:ascii="Verdana" w:eastAsia="Times New Roman" w:hAnsi="Verdana" w:cs="Times New Roman"/>
          <w:color w:val="1E1E1E"/>
          <w:sz w:val="24"/>
          <w:szCs w:val="24"/>
          <w:lang w:val="nb-NO"/>
        </w:rPr>
        <w:t>, det vil si at</w:t>
      </w:r>
      <w:r w:rsidR="005E2E37" w:rsidRPr="0081791C">
        <w:rPr>
          <w:rFonts w:ascii="Verdana" w:eastAsia="Times New Roman" w:hAnsi="Verdana" w:cs="Times New Roman"/>
          <w:color w:val="1E1E1E"/>
          <w:sz w:val="24"/>
          <w:szCs w:val="24"/>
          <w:lang/>
        </w:rPr>
        <w:t xml:space="preserve"> gebyret finansierer alt arbeidet kommunen har med å </w:t>
      </w:r>
      <w:r w:rsidR="00DD1315">
        <w:rPr>
          <w:rFonts w:ascii="Verdana" w:eastAsia="Times New Roman" w:hAnsi="Verdana" w:cs="Times New Roman"/>
          <w:color w:val="1E1E1E"/>
          <w:sz w:val="24"/>
          <w:szCs w:val="24"/>
          <w:lang w:val="nb-NO"/>
        </w:rPr>
        <w:t>kontrollere</w:t>
      </w:r>
      <w:r w:rsidR="005E2E37" w:rsidRPr="0081791C">
        <w:rPr>
          <w:rFonts w:ascii="Verdana" w:eastAsia="Times New Roman" w:hAnsi="Verdana" w:cs="Times New Roman"/>
          <w:color w:val="1E1E1E"/>
          <w:sz w:val="24"/>
          <w:szCs w:val="24"/>
          <w:lang/>
        </w:rPr>
        <w:t xml:space="preserve"> forurensning fra utslipp fra private avløpsanlegg. Kommunen har ikke anledning til å tjene penger på tilsynet. </w:t>
      </w:r>
    </w:p>
    <w:p w14:paraId="0B8A5341" w14:textId="3568AC6D" w:rsidR="005E2E37" w:rsidRPr="0081791C" w:rsidRDefault="0073089A" w:rsidP="005E2E37">
      <w:pPr>
        <w:shd w:val="clear" w:color="auto" w:fill="FFFFFF"/>
        <w:spacing w:after="120" w:line="240" w:lineRule="auto"/>
        <w:rPr>
          <w:rFonts w:ascii="Verdana" w:eastAsia="Times New Roman" w:hAnsi="Verdana" w:cs="Times New Roman"/>
          <w:color w:val="1E1E1E"/>
          <w:sz w:val="24"/>
          <w:szCs w:val="24"/>
          <w:lang w:val="nb-NO"/>
        </w:rPr>
      </w:pPr>
      <w:r>
        <w:rPr>
          <w:rFonts w:ascii="Verdana" w:eastAsia="Times New Roman" w:hAnsi="Verdana" w:cs="Times New Roman"/>
          <w:color w:val="1E1E1E"/>
          <w:sz w:val="24"/>
          <w:szCs w:val="24"/>
          <w:lang w:val="nb-NO"/>
        </w:rPr>
        <w:t>G</w:t>
      </w:r>
      <w:r w:rsidR="005E2E37" w:rsidRPr="0081791C">
        <w:rPr>
          <w:rFonts w:ascii="Verdana" w:eastAsia="Times New Roman" w:hAnsi="Verdana" w:cs="Times New Roman"/>
          <w:color w:val="1E1E1E"/>
          <w:sz w:val="24"/>
          <w:szCs w:val="24"/>
          <w:lang w:val="nb-NO"/>
        </w:rPr>
        <w:t>ebyret faktureres sammen med de øvrige kommunale avgiftene.</w:t>
      </w:r>
    </w:p>
    <w:p w14:paraId="54A89F48" w14:textId="77777777" w:rsidR="005E2E37" w:rsidRDefault="005E2E37" w:rsidP="005E2E37">
      <w:pPr>
        <w:shd w:val="clear" w:color="auto" w:fill="FFFFFF"/>
        <w:spacing w:after="120" w:line="240" w:lineRule="auto"/>
        <w:rPr>
          <w:rFonts w:ascii="Verdana" w:eastAsia="Times New Roman" w:hAnsi="Verdana" w:cs="Times New Roman"/>
          <w:color w:val="1E1E1E"/>
          <w:sz w:val="24"/>
          <w:szCs w:val="24"/>
          <w:lang/>
        </w:rPr>
      </w:pPr>
      <w:r w:rsidRPr="0081791C">
        <w:rPr>
          <w:rFonts w:ascii="Verdana" w:eastAsia="Times New Roman" w:hAnsi="Verdana" w:cs="Times New Roman"/>
          <w:color w:val="1E1E1E"/>
          <w:sz w:val="24"/>
          <w:szCs w:val="24"/>
          <w:lang/>
        </w:rPr>
        <w:t>Gebyret er uavhengig av hvilke tilsynsoppgaver som er utført inneværende år.</w:t>
      </w:r>
    </w:p>
    <w:p w14:paraId="63F36F9C" w14:textId="77777777" w:rsidR="005E2E37" w:rsidRPr="009D00E9" w:rsidRDefault="005E2E37" w:rsidP="005E2E37">
      <w:pPr>
        <w:shd w:val="clear" w:color="auto" w:fill="FFFFFF"/>
        <w:spacing w:after="120" w:line="240" w:lineRule="auto"/>
        <w:rPr>
          <w:rFonts w:ascii="Verdana" w:eastAsia="Times New Roman" w:hAnsi="Verdana" w:cs="Times New Roman"/>
          <w:color w:val="1E1E1E"/>
          <w:sz w:val="24"/>
          <w:szCs w:val="24"/>
          <w:lang w:val="nb-NO"/>
        </w:rPr>
      </w:pPr>
      <w:r>
        <w:rPr>
          <w:rFonts w:ascii="Verdana" w:eastAsia="Times New Roman" w:hAnsi="Verdana" w:cs="Times New Roman"/>
          <w:color w:val="1E1E1E"/>
          <w:sz w:val="24"/>
          <w:szCs w:val="24"/>
          <w:lang w:val="nb-NO"/>
        </w:rPr>
        <w:t>Gebyrsatsene vedtas av kommunestyret hvert år.</w:t>
      </w:r>
    </w:p>
    <w:p w14:paraId="5FDD3F83" w14:textId="77777777" w:rsidR="005E2E37" w:rsidRPr="009D00E9" w:rsidRDefault="005E2E37" w:rsidP="005E2E37">
      <w:pPr>
        <w:shd w:val="clear" w:color="auto" w:fill="FFFFFF"/>
        <w:spacing w:after="120" w:line="240" w:lineRule="auto"/>
        <w:rPr>
          <w:rFonts w:ascii="Verdana" w:eastAsia="Times New Roman" w:hAnsi="Verdana" w:cs="Times New Roman"/>
          <w:color w:val="C00000"/>
          <w:sz w:val="24"/>
          <w:szCs w:val="24"/>
          <w:lang w:val="nb-NO"/>
        </w:rPr>
      </w:pPr>
    </w:p>
    <w:p w14:paraId="45DA7DE6" w14:textId="77777777" w:rsidR="005E2E37" w:rsidRPr="009D00E9" w:rsidRDefault="005E2E37" w:rsidP="005E2E37">
      <w:pPr>
        <w:rPr>
          <w:rFonts w:ascii="Verdana" w:hAnsi="Verdana"/>
          <w:b/>
          <w:sz w:val="24"/>
          <w:szCs w:val="24"/>
          <w:lang/>
        </w:rPr>
      </w:pPr>
      <w:r w:rsidRPr="009D00E9">
        <w:rPr>
          <w:rFonts w:ascii="Verdana" w:hAnsi="Verdana"/>
          <w:b/>
          <w:sz w:val="24"/>
          <w:szCs w:val="24"/>
          <w:lang/>
        </w:rPr>
        <w:t>Hva er forskjell på service og tilsyn?</w:t>
      </w:r>
    </w:p>
    <w:p w14:paraId="6A1CBD50" w14:textId="211C3516" w:rsidR="005E2E37" w:rsidRPr="009D00E9" w:rsidRDefault="005E2E37" w:rsidP="005E2E37">
      <w:pPr>
        <w:rPr>
          <w:rFonts w:ascii="Verdana" w:hAnsi="Verdana"/>
          <w:sz w:val="24"/>
          <w:szCs w:val="24"/>
          <w:lang/>
        </w:rPr>
      </w:pPr>
      <w:r w:rsidRPr="009D00E9">
        <w:rPr>
          <w:rFonts w:ascii="Verdana" w:hAnsi="Verdana"/>
          <w:sz w:val="24"/>
          <w:szCs w:val="24"/>
          <w:lang/>
        </w:rPr>
        <w:t xml:space="preserve">Service og tilsyn er to forskjellige ting. Kommunen krever at alle godkjente avløpsanlegg skal ha serviceavtale med </w:t>
      </w:r>
      <w:r w:rsidR="00C102A3">
        <w:rPr>
          <w:rFonts w:ascii="Verdana" w:hAnsi="Verdana"/>
          <w:sz w:val="24"/>
          <w:szCs w:val="24"/>
          <w:lang w:val="nb-NO"/>
        </w:rPr>
        <w:t xml:space="preserve">et </w:t>
      </w:r>
      <w:r w:rsidRPr="009D00E9">
        <w:rPr>
          <w:rFonts w:ascii="Verdana" w:hAnsi="Verdana"/>
          <w:sz w:val="24"/>
          <w:szCs w:val="24"/>
          <w:lang/>
        </w:rPr>
        <w:t>godkjent foretak. Dette for å sørge for regelmessig service på anlegget. Service inkluderer for eksempel etterfylling av kjemikalier (minirenseanlegg), ettersyn på elektroniske enheter, sjekk at spredegrøfter ikke er tette og at anleggene fungerer slik utslippstillatelsen krever.</w:t>
      </w:r>
    </w:p>
    <w:p w14:paraId="6B97A151" w14:textId="48BB3AF7" w:rsidR="005E2E37" w:rsidRDefault="005E2E37" w:rsidP="005E2E37">
      <w:pPr>
        <w:shd w:val="clear" w:color="auto" w:fill="FFFFFF"/>
        <w:spacing w:after="120" w:line="240" w:lineRule="auto"/>
        <w:rPr>
          <w:rFonts w:ascii="Verdana" w:eastAsia="Times New Roman" w:hAnsi="Verdana" w:cs="Times New Roman"/>
          <w:color w:val="1E1E1E"/>
          <w:sz w:val="24"/>
          <w:szCs w:val="24"/>
          <w:lang/>
        </w:rPr>
      </w:pPr>
      <w:r w:rsidRPr="0081791C">
        <w:rPr>
          <w:rFonts w:ascii="Verdana" w:eastAsia="Times New Roman" w:hAnsi="Verdana" w:cs="Times New Roman"/>
          <w:color w:val="1E1E1E"/>
          <w:sz w:val="24"/>
          <w:szCs w:val="24"/>
          <w:lang/>
        </w:rPr>
        <w:t>Tilsynet utføres av kommunen som forurensningsmyndighet. Kommunen er forpliktet til å overvåke miljøtilstanden og</w:t>
      </w:r>
      <w:r w:rsidR="00C102A3">
        <w:rPr>
          <w:rFonts w:ascii="Verdana" w:eastAsia="Times New Roman" w:hAnsi="Verdana" w:cs="Times New Roman"/>
          <w:color w:val="1E1E1E"/>
          <w:sz w:val="24"/>
          <w:szCs w:val="24"/>
          <w:lang w:val="nb-NO"/>
        </w:rPr>
        <w:t>,</w:t>
      </w:r>
      <w:r w:rsidRPr="0081791C">
        <w:rPr>
          <w:rFonts w:ascii="Verdana" w:eastAsia="Times New Roman" w:hAnsi="Verdana" w:cs="Times New Roman"/>
          <w:color w:val="1E1E1E"/>
          <w:sz w:val="24"/>
          <w:szCs w:val="24"/>
          <w:lang/>
        </w:rPr>
        <w:t xml:space="preserve"> om nødvendig</w:t>
      </w:r>
      <w:r w:rsidR="00C102A3">
        <w:rPr>
          <w:rFonts w:ascii="Verdana" w:eastAsia="Times New Roman" w:hAnsi="Verdana" w:cs="Times New Roman"/>
          <w:color w:val="1E1E1E"/>
          <w:sz w:val="24"/>
          <w:szCs w:val="24"/>
          <w:lang w:val="nb-NO"/>
        </w:rPr>
        <w:t>,</w:t>
      </w:r>
      <w:r w:rsidRPr="0081791C">
        <w:rPr>
          <w:rFonts w:ascii="Verdana" w:eastAsia="Times New Roman" w:hAnsi="Verdana" w:cs="Times New Roman"/>
          <w:color w:val="1E1E1E"/>
          <w:sz w:val="24"/>
          <w:szCs w:val="24"/>
          <w:lang/>
        </w:rPr>
        <w:t xml:space="preserve"> sette i verk tiltak i de lokale vassdragene. Målsetningen er at alle avløpsanleggene i Kristiansand kommune oppfyller rensekrav</w:t>
      </w:r>
      <w:r w:rsidR="00EE5CE3">
        <w:rPr>
          <w:rFonts w:ascii="Verdana" w:eastAsia="Times New Roman" w:hAnsi="Verdana" w:cs="Times New Roman"/>
          <w:color w:val="1E1E1E"/>
          <w:sz w:val="24"/>
          <w:szCs w:val="24"/>
          <w:lang w:val="nb-NO"/>
        </w:rPr>
        <w:t xml:space="preserve"> i </w:t>
      </w:r>
      <w:r w:rsidR="00EE5CE3" w:rsidRPr="0081791C">
        <w:rPr>
          <w:rFonts w:ascii="Verdana" w:eastAsia="Times New Roman" w:hAnsi="Verdana" w:cs="Times New Roman"/>
          <w:color w:val="1E1E1E"/>
          <w:sz w:val="24"/>
          <w:szCs w:val="24"/>
          <w:lang/>
        </w:rPr>
        <w:t>forurensningsforskriften</w:t>
      </w:r>
      <w:r w:rsidR="00AA1A05">
        <w:rPr>
          <w:rFonts w:ascii="Verdana" w:eastAsia="Times New Roman" w:hAnsi="Verdana" w:cs="Times New Roman"/>
          <w:color w:val="1E1E1E"/>
          <w:sz w:val="24"/>
          <w:szCs w:val="24"/>
          <w:lang w:val="nb-NO"/>
        </w:rPr>
        <w:t>.</w:t>
      </w:r>
    </w:p>
    <w:p w14:paraId="764191AD" w14:textId="77777777" w:rsidR="005E2E37" w:rsidRDefault="005E2E37" w:rsidP="0081791C">
      <w:pPr>
        <w:spacing w:after="120" w:line="240" w:lineRule="auto"/>
        <w:rPr>
          <w:rFonts w:ascii="Verdana" w:hAnsi="Verdana" w:cs="Times New Roman"/>
          <w:b/>
          <w:bCs/>
          <w:sz w:val="24"/>
          <w:szCs w:val="24"/>
          <w:lang w:val="nb-NO"/>
        </w:rPr>
      </w:pPr>
    </w:p>
    <w:p w14:paraId="01038FD3" w14:textId="77777777" w:rsidR="005E2E37" w:rsidRPr="0081791C" w:rsidRDefault="005E2E37" w:rsidP="005E2E37">
      <w:pPr>
        <w:autoSpaceDE w:val="0"/>
        <w:autoSpaceDN w:val="0"/>
        <w:adjustRightInd w:val="0"/>
        <w:spacing w:after="120" w:line="240" w:lineRule="auto"/>
        <w:rPr>
          <w:rFonts w:ascii="Verdana" w:hAnsi="Verdana" w:cs="Times New Roman"/>
          <w:b/>
          <w:bCs/>
          <w:sz w:val="24"/>
          <w:szCs w:val="24"/>
          <w:lang w:val="nb-NO"/>
        </w:rPr>
      </w:pPr>
      <w:r w:rsidRPr="0081791C">
        <w:rPr>
          <w:rFonts w:ascii="Verdana" w:hAnsi="Verdana" w:cs="Times New Roman"/>
          <w:b/>
          <w:bCs/>
          <w:sz w:val="24"/>
          <w:szCs w:val="24"/>
          <w:lang w:val="nb-NO"/>
        </w:rPr>
        <w:t xml:space="preserve">Opprydding i </w:t>
      </w:r>
      <w:r>
        <w:rPr>
          <w:rFonts w:ascii="Verdana" w:hAnsi="Verdana" w:cs="Times New Roman"/>
          <w:b/>
          <w:bCs/>
          <w:sz w:val="24"/>
          <w:szCs w:val="24"/>
          <w:lang w:val="nb-NO"/>
        </w:rPr>
        <w:t>spredt avløp</w:t>
      </w:r>
    </w:p>
    <w:p w14:paraId="6088F10C" w14:textId="5BEF2850" w:rsidR="00710C2D" w:rsidRPr="0081791C" w:rsidRDefault="00710C2D" w:rsidP="0081791C">
      <w:pPr>
        <w:autoSpaceDE w:val="0"/>
        <w:autoSpaceDN w:val="0"/>
        <w:adjustRightInd w:val="0"/>
        <w:spacing w:after="120" w:line="240" w:lineRule="auto"/>
        <w:rPr>
          <w:rFonts w:ascii="Verdana" w:hAnsi="Verdana" w:cs="Times New Roman"/>
          <w:sz w:val="24"/>
          <w:szCs w:val="24"/>
          <w:lang w:val="nb-NO"/>
        </w:rPr>
      </w:pPr>
      <w:r w:rsidRPr="0081791C">
        <w:rPr>
          <w:rFonts w:ascii="Verdana" w:hAnsi="Verdana" w:cs="Times New Roman"/>
          <w:sz w:val="24"/>
          <w:szCs w:val="24"/>
          <w:lang w:val="nb-NO"/>
        </w:rPr>
        <w:t xml:space="preserve">I Kristiansand kommune er det </w:t>
      </w:r>
      <w:r w:rsidR="002763E4" w:rsidRPr="0081791C">
        <w:rPr>
          <w:rFonts w:ascii="Verdana" w:hAnsi="Verdana" w:cs="Times New Roman"/>
          <w:sz w:val="24"/>
          <w:szCs w:val="24"/>
          <w:lang w:val="nb-NO"/>
        </w:rPr>
        <w:t>registrert cirka 2500</w:t>
      </w:r>
      <w:r w:rsidR="00195D09" w:rsidRPr="0081791C">
        <w:rPr>
          <w:rFonts w:ascii="Verdana" w:hAnsi="Verdana" w:cs="Times New Roman"/>
          <w:sz w:val="24"/>
          <w:szCs w:val="24"/>
          <w:lang w:val="nb-NO"/>
        </w:rPr>
        <w:t xml:space="preserve"> </w:t>
      </w:r>
      <w:r w:rsidRPr="0081791C">
        <w:rPr>
          <w:rFonts w:ascii="Verdana" w:hAnsi="Verdana" w:cs="Times New Roman"/>
          <w:sz w:val="24"/>
          <w:szCs w:val="24"/>
          <w:lang w:val="nb-NO"/>
        </w:rPr>
        <w:t xml:space="preserve">private anlegg. </w:t>
      </w:r>
      <w:r w:rsidR="001B734C" w:rsidRPr="0081791C">
        <w:rPr>
          <w:rFonts w:ascii="Verdana" w:hAnsi="Verdana" w:cs="Times New Roman"/>
          <w:sz w:val="24"/>
          <w:szCs w:val="24"/>
          <w:lang w:val="nb-NO"/>
        </w:rPr>
        <w:t>O</w:t>
      </w:r>
      <w:r w:rsidR="00B85FFB" w:rsidRPr="0081791C">
        <w:rPr>
          <w:rFonts w:ascii="Verdana" w:hAnsi="Verdana" w:cs="Times New Roman"/>
          <w:sz w:val="24"/>
          <w:szCs w:val="24"/>
          <w:lang w:val="nb-NO"/>
        </w:rPr>
        <w:t xml:space="preserve">ver 80 prosent av anleggene </w:t>
      </w:r>
      <w:r w:rsidR="001B734C" w:rsidRPr="0081791C">
        <w:rPr>
          <w:rFonts w:ascii="Verdana" w:hAnsi="Verdana" w:cs="Times New Roman"/>
          <w:sz w:val="24"/>
          <w:szCs w:val="24"/>
          <w:lang w:val="nb-NO"/>
        </w:rPr>
        <w:t xml:space="preserve">er </w:t>
      </w:r>
      <w:r w:rsidR="00B85FFB" w:rsidRPr="0081791C">
        <w:rPr>
          <w:rFonts w:ascii="Verdana" w:hAnsi="Verdana" w:cs="Times New Roman"/>
          <w:sz w:val="24"/>
          <w:szCs w:val="24"/>
          <w:lang w:val="nb-NO"/>
        </w:rPr>
        <w:t>mer enn 30 år gamle</w:t>
      </w:r>
      <w:r w:rsidR="00BD455C" w:rsidRPr="0081791C">
        <w:rPr>
          <w:rFonts w:ascii="Verdana" w:hAnsi="Verdana" w:cs="Times New Roman"/>
          <w:sz w:val="24"/>
          <w:szCs w:val="24"/>
          <w:lang w:val="nb-NO"/>
        </w:rPr>
        <w:t xml:space="preserve"> og tilfred</w:t>
      </w:r>
      <w:r w:rsidR="002133AC" w:rsidRPr="0081791C">
        <w:rPr>
          <w:rFonts w:ascii="Verdana" w:hAnsi="Verdana" w:cs="Times New Roman"/>
          <w:sz w:val="24"/>
          <w:szCs w:val="24"/>
          <w:lang w:val="nb-NO"/>
        </w:rPr>
        <w:t>s</w:t>
      </w:r>
      <w:r w:rsidR="00BD455C" w:rsidRPr="0081791C">
        <w:rPr>
          <w:rFonts w:ascii="Verdana" w:hAnsi="Verdana" w:cs="Times New Roman"/>
          <w:sz w:val="24"/>
          <w:szCs w:val="24"/>
          <w:lang w:val="nb-NO"/>
        </w:rPr>
        <w:t>stiller ikke</w:t>
      </w:r>
      <w:r w:rsidR="002133AC" w:rsidRPr="0081791C">
        <w:rPr>
          <w:rFonts w:ascii="Verdana" w:hAnsi="Verdana" w:cs="Times New Roman"/>
          <w:sz w:val="24"/>
          <w:szCs w:val="24"/>
          <w:lang w:val="nb-NO"/>
        </w:rPr>
        <w:t xml:space="preserve"> lenger</w:t>
      </w:r>
      <w:r w:rsidR="00BD455C" w:rsidRPr="0081791C">
        <w:rPr>
          <w:rFonts w:ascii="Verdana" w:hAnsi="Verdana" w:cs="Times New Roman"/>
          <w:sz w:val="24"/>
          <w:szCs w:val="24"/>
          <w:lang w:val="nb-NO"/>
        </w:rPr>
        <w:t xml:space="preserve"> dagens krav til rensing.</w:t>
      </w:r>
      <w:r w:rsidR="002133AC" w:rsidRPr="0081791C">
        <w:rPr>
          <w:rFonts w:ascii="Verdana" w:hAnsi="Verdana" w:cs="Times New Roman"/>
          <w:sz w:val="24"/>
          <w:szCs w:val="24"/>
          <w:lang w:val="nb-NO"/>
        </w:rPr>
        <w:t xml:space="preserve"> Disse anleggene</w:t>
      </w:r>
      <w:r w:rsidR="007A3602" w:rsidRPr="0081791C">
        <w:rPr>
          <w:rFonts w:ascii="Verdana" w:hAnsi="Verdana" w:cs="Times New Roman"/>
          <w:sz w:val="24"/>
          <w:szCs w:val="24"/>
          <w:lang w:val="nb-NO"/>
        </w:rPr>
        <w:t xml:space="preserve"> må oppgraderes</w:t>
      </w:r>
      <w:r w:rsidR="00C712AC" w:rsidRPr="0081791C">
        <w:rPr>
          <w:rFonts w:ascii="Verdana" w:hAnsi="Verdana" w:cs="Times New Roman"/>
          <w:sz w:val="24"/>
          <w:szCs w:val="24"/>
          <w:lang w:val="nb-NO"/>
        </w:rPr>
        <w:t xml:space="preserve"> </w:t>
      </w:r>
      <w:r w:rsidR="003449DD" w:rsidRPr="0081791C">
        <w:rPr>
          <w:rFonts w:ascii="Verdana" w:hAnsi="Verdana" w:cs="Times New Roman"/>
          <w:sz w:val="24"/>
          <w:szCs w:val="24"/>
          <w:lang w:val="nb-NO"/>
        </w:rPr>
        <w:t>for å hindre forurensing til</w:t>
      </w:r>
      <w:r w:rsidR="001E0114" w:rsidRPr="0081791C">
        <w:rPr>
          <w:rFonts w:ascii="Verdana" w:hAnsi="Verdana" w:cs="Times New Roman"/>
          <w:sz w:val="24"/>
          <w:szCs w:val="24"/>
          <w:lang w:val="nb-NO"/>
        </w:rPr>
        <w:t xml:space="preserve"> både vassdrag</w:t>
      </w:r>
      <w:r w:rsidR="00275C19" w:rsidRPr="0081791C">
        <w:rPr>
          <w:rFonts w:ascii="Verdana" w:hAnsi="Verdana" w:cs="Times New Roman"/>
          <w:sz w:val="24"/>
          <w:szCs w:val="24"/>
          <w:lang w:val="nb-NO"/>
        </w:rPr>
        <w:t xml:space="preserve">, grunnvann </w:t>
      </w:r>
      <w:r w:rsidR="001E0114" w:rsidRPr="0081791C">
        <w:rPr>
          <w:rFonts w:ascii="Verdana" w:hAnsi="Verdana" w:cs="Times New Roman"/>
          <w:sz w:val="24"/>
          <w:szCs w:val="24"/>
          <w:lang w:val="nb-NO"/>
        </w:rPr>
        <w:t>og kystområder.</w:t>
      </w:r>
    </w:p>
    <w:p w14:paraId="2D2B88E5" w14:textId="77777777" w:rsidR="00631973" w:rsidRPr="0081791C" w:rsidRDefault="00631973" w:rsidP="0081791C">
      <w:pPr>
        <w:autoSpaceDE w:val="0"/>
        <w:autoSpaceDN w:val="0"/>
        <w:adjustRightInd w:val="0"/>
        <w:spacing w:after="120" w:line="240" w:lineRule="auto"/>
        <w:rPr>
          <w:rFonts w:ascii="Verdana" w:hAnsi="Verdana" w:cs="Times New Roman"/>
          <w:sz w:val="24"/>
          <w:szCs w:val="24"/>
          <w:lang w:val="nb-NO"/>
        </w:rPr>
      </w:pPr>
    </w:p>
    <w:p w14:paraId="607F05F0" w14:textId="08FD8050" w:rsidR="001E0114" w:rsidRPr="0081791C" w:rsidRDefault="001E0114" w:rsidP="0081791C">
      <w:pPr>
        <w:spacing w:after="120" w:line="240" w:lineRule="auto"/>
        <w:rPr>
          <w:rFonts w:ascii="Verdana" w:hAnsi="Verdana" w:cs="Times New Roman"/>
          <w:b/>
          <w:bCs/>
          <w:sz w:val="24"/>
          <w:szCs w:val="24"/>
          <w:lang w:val="nb-NO"/>
        </w:rPr>
      </w:pPr>
      <w:r w:rsidRPr="0081791C">
        <w:rPr>
          <w:rFonts w:ascii="Verdana" w:hAnsi="Verdana" w:cs="Times New Roman"/>
          <w:b/>
          <w:bCs/>
          <w:sz w:val="24"/>
          <w:szCs w:val="24"/>
          <w:lang w:val="nb-NO"/>
        </w:rPr>
        <w:t>Alle eiendommer i spredt bebyggelse med innlagt vann</w:t>
      </w:r>
      <w:r w:rsidR="00E34AF3" w:rsidRPr="0081791C">
        <w:rPr>
          <w:rFonts w:ascii="Verdana" w:hAnsi="Verdana" w:cs="Times New Roman"/>
          <w:b/>
          <w:bCs/>
          <w:sz w:val="24"/>
          <w:szCs w:val="24"/>
          <w:lang w:val="nb-NO"/>
        </w:rPr>
        <w:t xml:space="preserve"> skal ha </w:t>
      </w:r>
      <w:r w:rsidR="002237AC" w:rsidRPr="0081791C">
        <w:rPr>
          <w:rFonts w:ascii="Verdana" w:hAnsi="Verdana" w:cs="Times New Roman"/>
          <w:b/>
          <w:bCs/>
          <w:sz w:val="24"/>
          <w:szCs w:val="24"/>
          <w:lang w:val="nb-NO"/>
        </w:rPr>
        <w:t>godkjent</w:t>
      </w:r>
      <w:r w:rsidR="00E34AF3" w:rsidRPr="0081791C">
        <w:rPr>
          <w:rFonts w:ascii="Verdana" w:hAnsi="Verdana" w:cs="Times New Roman"/>
          <w:b/>
          <w:bCs/>
          <w:sz w:val="24"/>
          <w:szCs w:val="24"/>
          <w:lang w:val="nb-NO"/>
        </w:rPr>
        <w:t xml:space="preserve"> utslippstillatelse etter forurensingslovens kapittel 12 </w:t>
      </w:r>
      <w:r w:rsidR="009F2E5C" w:rsidRPr="0081791C">
        <w:rPr>
          <w:rFonts w:ascii="Verdana" w:hAnsi="Verdana" w:cs="Times New Roman"/>
          <w:b/>
          <w:bCs/>
          <w:sz w:val="24"/>
          <w:szCs w:val="24"/>
          <w:lang w:val="nb-NO"/>
        </w:rPr>
        <w:t xml:space="preserve"> </w:t>
      </w:r>
    </w:p>
    <w:p w14:paraId="66F53830" w14:textId="72A65780" w:rsidR="00BC0F4B" w:rsidRPr="0081791C" w:rsidRDefault="00E069BC" w:rsidP="0081791C">
      <w:pPr>
        <w:autoSpaceDE w:val="0"/>
        <w:autoSpaceDN w:val="0"/>
        <w:adjustRightInd w:val="0"/>
        <w:spacing w:after="120" w:line="240" w:lineRule="auto"/>
        <w:rPr>
          <w:rFonts w:ascii="Verdana" w:hAnsi="Verdana" w:cs="Times New Roman"/>
          <w:sz w:val="24"/>
          <w:szCs w:val="24"/>
        </w:rPr>
      </w:pPr>
      <w:r w:rsidRPr="0081791C">
        <w:rPr>
          <w:rFonts w:ascii="Verdana" w:hAnsi="Verdana" w:cs="Times New Roman"/>
          <w:sz w:val="24"/>
          <w:szCs w:val="24"/>
          <w:lang w:val="nb-NO"/>
        </w:rPr>
        <w:t>Arbeidet med kartlegg</w:t>
      </w:r>
      <w:r w:rsidR="005E2E37">
        <w:rPr>
          <w:rFonts w:ascii="Verdana" w:hAnsi="Verdana" w:cs="Times New Roman"/>
          <w:sz w:val="24"/>
          <w:szCs w:val="24"/>
          <w:lang w:val="nb-NO"/>
        </w:rPr>
        <w:t>ing og opprydding</w:t>
      </w:r>
      <w:r w:rsidRPr="0081791C">
        <w:rPr>
          <w:rFonts w:ascii="Verdana" w:hAnsi="Verdana" w:cs="Times New Roman"/>
          <w:sz w:val="24"/>
          <w:szCs w:val="24"/>
          <w:lang w:val="nb-NO"/>
        </w:rPr>
        <w:t xml:space="preserve"> med</w:t>
      </w:r>
      <w:r w:rsidR="008D186C" w:rsidRPr="0081791C">
        <w:rPr>
          <w:rFonts w:ascii="Verdana" w:hAnsi="Verdana" w:cs="Times New Roman"/>
          <w:sz w:val="24"/>
          <w:szCs w:val="24"/>
          <w:lang w:val="nb-NO"/>
        </w:rPr>
        <w:t xml:space="preserve"> disse eiendommene er nå i gang.</w:t>
      </w:r>
      <w:r w:rsidR="00CB61B0" w:rsidRPr="0081791C">
        <w:rPr>
          <w:rFonts w:ascii="Verdana" w:hAnsi="Verdana" w:cs="Times New Roman"/>
          <w:sz w:val="24"/>
          <w:szCs w:val="24"/>
          <w:lang w:val="nb-NO"/>
        </w:rPr>
        <w:t xml:space="preserve"> Dersom det avdekkes</w:t>
      </w:r>
      <w:r w:rsidR="00BC0F4B" w:rsidRPr="0081791C">
        <w:rPr>
          <w:rFonts w:ascii="Verdana" w:hAnsi="Verdana" w:cs="Times New Roman"/>
          <w:sz w:val="24"/>
          <w:szCs w:val="24"/>
          <w:lang w:val="nb-NO"/>
        </w:rPr>
        <w:t xml:space="preserve"> anlegg som</w:t>
      </w:r>
      <w:r w:rsidR="00D506F4" w:rsidRPr="0081791C">
        <w:rPr>
          <w:rFonts w:ascii="Verdana" w:hAnsi="Verdana" w:cs="Times New Roman"/>
          <w:sz w:val="24"/>
          <w:szCs w:val="24"/>
        </w:rPr>
        <w:t xml:space="preserve"> ikke tilfredsstiller dagens rensekrav, vil</w:t>
      </w:r>
      <w:r w:rsidR="00C3107E" w:rsidRPr="0081791C">
        <w:rPr>
          <w:rFonts w:ascii="Verdana" w:hAnsi="Verdana" w:cs="Times New Roman"/>
          <w:sz w:val="24"/>
          <w:szCs w:val="24"/>
        </w:rPr>
        <w:t xml:space="preserve"> kommunen </w:t>
      </w:r>
      <w:r w:rsidR="00D40E19" w:rsidRPr="0081791C">
        <w:rPr>
          <w:rFonts w:ascii="Verdana" w:hAnsi="Verdana" w:cs="Times New Roman"/>
          <w:sz w:val="24"/>
          <w:szCs w:val="24"/>
          <w:lang w:val="nb-NO"/>
        </w:rPr>
        <w:t xml:space="preserve">gå i </w:t>
      </w:r>
      <w:r w:rsidR="00C3107E" w:rsidRPr="0081791C">
        <w:rPr>
          <w:rFonts w:ascii="Verdana" w:hAnsi="Verdana" w:cs="Times New Roman"/>
          <w:sz w:val="24"/>
          <w:szCs w:val="24"/>
        </w:rPr>
        <w:t>dialog med eier</w:t>
      </w:r>
      <w:r w:rsidR="005E2E37">
        <w:rPr>
          <w:rFonts w:ascii="Verdana" w:hAnsi="Verdana" w:cs="Times New Roman"/>
          <w:sz w:val="24"/>
          <w:szCs w:val="24"/>
          <w:lang w:val="nb-NO"/>
        </w:rPr>
        <w:t>e</w:t>
      </w:r>
      <w:r w:rsidR="00C3107E" w:rsidRPr="0081791C">
        <w:rPr>
          <w:rFonts w:ascii="Verdana" w:hAnsi="Verdana" w:cs="Times New Roman"/>
          <w:sz w:val="24"/>
          <w:szCs w:val="24"/>
        </w:rPr>
        <w:t xml:space="preserve"> om hvordan avviket skal følges opp.</w:t>
      </w:r>
      <w:r w:rsidR="002C2A66" w:rsidRPr="0081791C">
        <w:rPr>
          <w:rFonts w:ascii="Verdana" w:hAnsi="Verdana" w:cs="Times New Roman"/>
          <w:sz w:val="24"/>
          <w:szCs w:val="24"/>
          <w:lang w:val="nb-NO"/>
        </w:rPr>
        <w:t xml:space="preserve"> Det kan bli </w:t>
      </w:r>
      <w:r w:rsidR="00D506F4" w:rsidRPr="0081791C">
        <w:rPr>
          <w:rFonts w:ascii="Verdana" w:hAnsi="Verdana" w:cs="Times New Roman"/>
          <w:sz w:val="24"/>
          <w:szCs w:val="24"/>
        </w:rPr>
        <w:t>aktuelt å gi pålegg om tiltak for å sørge for at det private</w:t>
      </w:r>
      <w:r w:rsidR="00BC0F4B" w:rsidRPr="0081791C">
        <w:rPr>
          <w:rFonts w:ascii="Verdana" w:hAnsi="Verdana" w:cs="Times New Roman"/>
          <w:sz w:val="24"/>
          <w:szCs w:val="24"/>
          <w:lang w:val="nb-NO"/>
        </w:rPr>
        <w:t xml:space="preserve"> </w:t>
      </w:r>
      <w:r w:rsidR="00BC0F4B" w:rsidRPr="0081791C">
        <w:rPr>
          <w:rFonts w:ascii="Verdana" w:hAnsi="Verdana" w:cs="Times New Roman"/>
          <w:sz w:val="24"/>
          <w:szCs w:val="24"/>
        </w:rPr>
        <w:t>avløpsanlegget ivaretar at utslipp blir renset i tråd med regelverket.</w:t>
      </w:r>
    </w:p>
    <w:p w14:paraId="12932A77" w14:textId="210DE99C" w:rsidR="0081791C" w:rsidRPr="0081791C" w:rsidRDefault="009A03C7" w:rsidP="0081791C">
      <w:pPr>
        <w:autoSpaceDE w:val="0"/>
        <w:autoSpaceDN w:val="0"/>
        <w:adjustRightInd w:val="0"/>
        <w:spacing w:after="120" w:line="240" w:lineRule="auto"/>
        <w:rPr>
          <w:rFonts w:ascii="Verdana" w:hAnsi="Verdana" w:cs="Times New Roman"/>
          <w:sz w:val="24"/>
          <w:szCs w:val="24"/>
          <w:lang w:val="nb-NO"/>
        </w:rPr>
      </w:pPr>
      <w:r>
        <w:rPr>
          <w:rFonts w:ascii="Verdana" w:hAnsi="Verdana" w:cs="Times New Roman"/>
          <w:sz w:val="24"/>
          <w:szCs w:val="24"/>
          <w:lang w:val="nb-NO"/>
        </w:rPr>
        <w:t>Gamle anlegg</w:t>
      </w:r>
      <w:r w:rsidR="00CC7CDA" w:rsidRPr="0081791C">
        <w:rPr>
          <w:rFonts w:ascii="Verdana" w:hAnsi="Verdana" w:cs="Times New Roman"/>
          <w:sz w:val="24"/>
          <w:szCs w:val="24"/>
          <w:lang w:val="nb-NO"/>
        </w:rPr>
        <w:t xml:space="preserve"> </w:t>
      </w:r>
      <w:r>
        <w:rPr>
          <w:rFonts w:ascii="Verdana" w:hAnsi="Verdana" w:cs="Times New Roman"/>
          <w:sz w:val="24"/>
          <w:szCs w:val="24"/>
          <w:lang w:val="nb-NO"/>
        </w:rPr>
        <w:t xml:space="preserve">som har </w:t>
      </w:r>
      <w:proofErr w:type="gramStart"/>
      <w:r>
        <w:rPr>
          <w:rFonts w:ascii="Verdana" w:hAnsi="Verdana" w:cs="Times New Roman"/>
          <w:sz w:val="24"/>
          <w:szCs w:val="24"/>
          <w:lang w:val="nb-NO"/>
        </w:rPr>
        <w:t>utslippstillatelse</w:t>
      </w:r>
      <w:r w:rsidR="00C350A6">
        <w:rPr>
          <w:rFonts w:ascii="Verdana" w:hAnsi="Verdana" w:cs="Times New Roman"/>
          <w:sz w:val="24"/>
          <w:szCs w:val="24"/>
          <w:lang w:val="nb-NO"/>
        </w:rPr>
        <w:t>r</w:t>
      </w:r>
      <w:proofErr w:type="gramEnd"/>
      <w:r w:rsidR="00E079D7">
        <w:rPr>
          <w:rFonts w:ascii="Verdana" w:hAnsi="Verdana" w:cs="Times New Roman"/>
          <w:sz w:val="24"/>
          <w:szCs w:val="24"/>
          <w:lang w:val="nb-NO"/>
        </w:rPr>
        <w:t xml:space="preserve"> </w:t>
      </w:r>
      <w:r w:rsidR="00CC7CDA" w:rsidRPr="0081791C">
        <w:rPr>
          <w:rFonts w:ascii="Verdana" w:hAnsi="Verdana" w:cs="Times New Roman"/>
          <w:sz w:val="24"/>
          <w:szCs w:val="24"/>
          <w:lang w:val="nb-NO"/>
        </w:rPr>
        <w:t>vil likevel være lovlige fram til eier</w:t>
      </w:r>
      <w:r w:rsidR="009D656D" w:rsidRPr="0081791C">
        <w:rPr>
          <w:rFonts w:ascii="Verdana" w:hAnsi="Verdana" w:cs="Times New Roman"/>
          <w:sz w:val="24"/>
          <w:szCs w:val="24"/>
          <w:lang w:val="nb-NO"/>
        </w:rPr>
        <w:t xml:space="preserve"> mottar </w:t>
      </w:r>
      <w:r w:rsidR="00275C19" w:rsidRPr="0081791C">
        <w:rPr>
          <w:rFonts w:ascii="Verdana" w:hAnsi="Verdana" w:cs="Times New Roman"/>
          <w:sz w:val="24"/>
          <w:szCs w:val="24"/>
          <w:lang w:val="nb-NO"/>
        </w:rPr>
        <w:t xml:space="preserve">et </w:t>
      </w:r>
      <w:r w:rsidR="009D656D" w:rsidRPr="0081791C">
        <w:rPr>
          <w:rFonts w:ascii="Verdana" w:hAnsi="Verdana" w:cs="Times New Roman"/>
          <w:sz w:val="24"/>
          <w:szCs w:val="24"/>
          <w:lang w:val="nb-NO"/>
        </w:rPr>
        <w:t>eget brev hvor utslippstillatelsen oppheves fra en angitt dato.</w:t>
      </w:r>
    </w:p>
    <w:p w14:paraId="3A55848F" w14:textId="1B878AF9" w:rsidR="009D00E9" w:rsidRPr="0081791C" w:rsidRDefault="009D00E9" w:rsidP="009D00E9">
      <w:pPr>
        <w:autoSpaceDE w:val="0"/>
        <w:autoSpaceDN w:val="0"/>
        <w:adjustRightInd w:val="0"/>
        <w:spacing w:after="120" w:line="240" w:lineRule="auto"/>
        <w:rPr>
          <w:rFonts w:ascii="Verdana" w:hAnsi="Verdana" w:cs="Times New Roman"/>
          <w:sz w:val="24"/>
          <w:szCs w:val="24"/>
          <w:lang w:val="nb-NO"/>
        </w:rPr>
      </w:pPr>
      <w:r w:rsidRPr="0081791C">
        <w:rPr>
          <w:rFonts w:ascii="Verdana" w:hAnsi="Verdana" w:cs="Times New Roman"/>
          <w:sz w:val="24"/>
          <w:szCs w:val="24"/>
          <w:lang w:val="nb-NO"/>
        </w:rPr>
        <w:t xml:space="preserve">Miljøvernenheten tar for seg område etter område i kommunen etter en prioriteringsliste. De startet opp i 2021 med å undersøke alle private avløp </w:t>
      </w:r>
      <w:r w:rsidRPr="0081791C">
        <w:rPr>
          <w:rFonts w:ascii="Verdana" w:hAnsi="Verdana" w:cs="Times New Roman"/>
          <w:sz w:val="24"/>
          <w:szCs w:val="24"/>
          <w:lang w:val="nb-NO"/>
        </w:rPr>
        <w:lastRenderedPageBreak/>
        <w:t xml:space="preserve">i området øst for Topdalselva og opp til kommunegrensa. Neste områder blir </w:t>
      </w:r>
      <w:r w:rsidR="00E079D7" w:rsidRPr="0081791C">
        <w:rPr>
          <w:rFonts w:ascii="Verdana" w:hAnsi="Verdana" w:cs="Times New Roman"/>
          <w:sz w:val="24"/>
          <w:szCs w:val="24"/>
          <w:lang w:val="nb-NO"/>
        </w:rPr>
        <w:t xml:space="preserve">vest for Topdalselva </w:t>
      </w:r>
      <w:r w:rsidR="00E079D7">
        <w:rPr>
          <w:rFonts w:ascii="Verdana" w:hAnsi="Verdana" w:cs="Times New Roman"/>
          <w:sz w:val="24"/>
          <w:szCs w:val="24"/>
          <w:lang w:val="nb-NO"/>
        </w:rPr>
        <w:t xml:space="preserve">og </w:t>
      </w:r>
      <w:r w:rsidRPr="0081791C">
        <w:rPr>
          <w:rFonts w:ascii="Verdana" w:hAnsi="Verdana" w:cs="Times New Roman"/>
          <w:sz w:val="24"/>
          <w:szCs w:val="24"/>
          <w:lang w:val="nb-NO"/>
        </w:rPr>
        <w:t>videre nedover Topdalselva på østside.</w:t>
      </w:r>
    </w:p>
    <w:p w14:paraId="7DCB47C6" w14:textId="77777777" w:rsidR="009D00E9" w:rsidRPr="00DD1315" w:rsidRDefault="009D00E9" w:rsidP="009D00E9">
      <w:pPr>
        <w:autoSpaceDE w:val="0"/>
        <w:autoSpaceDN w:val="0"/>
        <w:adjustRightInd w:val="0"/>
        <w:spacing w:after="120" w:line="240" w:lineRule="auto"/>
        <w:rPr>
          <w:rFonts w:ascii="Verdana" w:hAnsi="Verdana" w:cs="Times New Roman"/>
          <w:sz w:val="24"/>
          <w:szCs w:val="24"/>
          <w:lang w:val="nb-NO"/>
        </w:rPr>
      </w:pPr>
    </w:p>
    <w:p w14:paraId="7A8D715C" w14:textId="77777777" w:rsidR="009D00E9" w:rsidRPr="00DD1315" w:rsidRDefault="009D00E9" w:rsidP="009D00E9">
      <w:pPr>
        <w:autoSpaceDE w:val="0"/>
        <w:autoSpaceDN w:val="0"/>
        <w:adjustRightInd w:val="0"/>
        <w:spacing w:after="120" w:line="240" w:lineRule="auto"/>
        <w:rPr>
          <w:rFonts w:ascii="Verdana" w:hAnsi="Verdana" w:cs="Times New Roman"/>
          <w:b/>
          <w:bCs/>
          <w:sz w:val="24"/>
          <w:szCs w:val="24"/>
          <w:lang w:val="nb-NO"/>
        </w:rPr>
      </w:pPr>
      <w:r w:rsidRPr="00DD1315">
        <w:rPr>
          <w:rFonts w:ascii="Verdana" w:hAnsi="Verdana" w:cs="Times New Roman"/>
          <w:b/>
          <w:bCs/>
          <w:sz w:val="24"/>
          <w:szCs w:val="24"/>
          <w:lang w:val="nb-NO"/>
        </w:rPr>
        <w:t>Informasjonsbrev sendes berørte eiendommer</w:t>
      </w:r>
    </w:p>
    <w:p w14:paraId="1F42CF22" w14:textId="119EFAE5" w:rsidR="009D00E9" w:rsidRPr="0081791C" w:rsidRDefault="009D00E9" w:rsidP="009D00E9">
      <w:pPr>
        <w:autoSpaceDE w:val="0"/>
        <w:autoSpaceDN w:val="0"/>
        <w:adjustRightInd w:val="0"/>
        <w:spacing w:after="120" w:line="240" w:lineRule="auto"/>
        <w:rPr>
          <w:rFonts w:ascii="Verdana" w:hAnsi="Verdana" w:cs="Times New Roman"/>
          <w:sz w:val="24"/>
          <w:szCs w:val="24"/>
          <w:lang w:val="nb-NO"/>
        </w:rPr>
      </w:pPr>
      <w:r w:rsidRPr="0081791C">
        <w:rPr>
          <w:rFonts w:ascii="Verdana" w:hAnsi="Verdana" w:cs="Times New Roman"/>
          <w:sz w:val="24"/>
          <w:szCs w:val="24"/>
          <w:lang w:val="nb-NO"/>
        </w:rPr>
        <w:t xml:space="preserve">Dersom kommunen gjennomfører opprydding i ditt område og din eiendom </w:t>
      </w:r>
      <w:r w:rsidR="00DD1315">
        <w:rPr>
          <w:rFonts w:ascii="Verdana" w:hAnsi="Verdana" w:cs="Times New Roman"/>
          <w:sz w:val="24"/>
          <w:szCs w:val="24"/>
          <w:lang w:val="nb-NO"/>
        </w:rPr>
        <w:t>verken</w:t>
      </w:r>
      <w:r w:rsidRPr="0081791C">
        <w:rPr>
          <w:rFonts w:ascii="Verdana" w:hAnsi="Verdana" w:cs="Times New Roman"/>
          <w:sz w:val="24"/>
          <w:szCs w:val="24"/>
          <w:lang w:val="nb-NO"/>
        </w:rPr>
        <w:t xml:space="preserve"> er knyttet til det offentlige avløpsnettet</w:t>
      </w:r>
      <w:r w:rsidR="00DD1315">
        <w:rPr>
          <w:rFonts w:ascii="Verdana" w:hAnsi="Verdana" w:cs="Times New Roman"/>
          <w:sz w:val="24"/>
          <w:szCs w:val="24"/>
          <w:lang w:val="nb-NO"/>
        </w:rPr>
        <w:t xml:space="preserve"> eller har en gyldig tillatelse gitt etter 2007</w:t>
      </w:r>
      <w:r w:rsidRPr="0081791C">
        <w:rPr>
          <w:rFonts w:ascii="Verdana" w:hAnsi="Verdana" w:cs="Times New Roman"/>
          <w:sz w:val="24"/>
          <w:szCs w:val="24"/>
          <w:lang w:val="nb-NO"/>
        </w:rPr>
        <w:t>, vil du få tilsendt et informasjonsbrev i forkant av kartleggingen.</w:t>
      </w:r>
    </w:p>
    <w:p w14:paraId="611116CD" w14:textId="77777777" w:rsidR="009D00E9" w:rsidRPr="0081791C" w:rsidRDefault="009D00E9" w:rsidP="009D00E9">
      <w:pPr>
        <w:autoSpaceDE w:val="0"/>
        <w:autoSpaceDN w:val="0"/>
        <w:adjustRightInd w:val="0"/>
        <w:spacing w:after="120" w:line="240" w:lineRule="auto"/>
        <w:rPr>
          <w:rFonts w:ascii="Verdana" w:hAnsi="Verdana" w:cs="Times New Roman"/>
          <w:b/>
          <w:bCs/>
          <w:sz w:val="24"/>
          <w:szCs w:val="24"/>
        </w:rPr>
      </w:pPr>
    </w:p>
    <w:p w14:paraId="5A2AA7D2" w14:textId="764C68D9" w:rsidR="00557E54" w:rsidRPr="0081791C" w:rsidRDefault="00D2443C" w:rsidP="0081791C">
      <w:pPr>
        <w:autoSpaceDE w:val="0"/>
        <w:autoSpaceDN w:val="0"/>
        <w:adjustRightInd w:val="0"/>
        <w:spacing w:after="120" w:line="240" w:lineRule="auto"/>
        <w:rPr>
          <w:rFonts w:ascii="Verdana" w:hAnsi="Verdana" w:cs="Times New Roman"/>
          <w:b/>
          <w:bCs/>
          <w:sz w:val="24"/>
          <w:szCs w:val="24"/>
          <w:lang w:val="nb-NO"/>
        </w:rPr>
      </w:pPr>
      <w:r w:rsidRPr="0081791C">
        <w:rPr>
          <w:rFonts w:ascii="Verdana" w:hAnsi="Verdana" w:cs="Times New Roman"/>
          <w:b/>
          <w:bCs/>
          <w:sz w:val="24"/>
          <w:szCs w:val="24"/>
          <w:lang w:val="nb-NO"/>
        </w:rPr>
        <w:t>Lovverk</w:t>
      </w:r>
    </w:p>
    <w:p w14:paraId="676A0E86" w14:textId="428E6152" w:rsidR="004D6C41" w:rsidRPr="0081791C" w:rsidRDefault="007B3A19" w:rsidP="0081791C">
      <w:pPr>
        <w:autoSpaceDE w:val="0"/>
        <w:autoSpaceDN w:val="0"/>
        <w:adjustRightInd w:val="0"/>
        <w:spacing w:after="120" w:line="240" w:lineRule="auto"/>
        <w:rPr>
          <w:rFonts w:ascii="Verdana" w:hAnsi="Verdana" w:cs="Times New Roman"/>
          <w:sz w:val="24"/>
          <w:szCs w:val="24"/>
          <w:lang w:val="nb-NO"/>
        </w:rPr>
      </w:pPr>
      <w:r w:rsidRPr="0081791C">
        <w:rPr>
          <w:rFonts w:ascii="Verdana" w:hAnsi="Verdana" w:cs="Times New Roman"/>
          <w:sz w:val="24"/>
          <w:szCs w:val="24"/>
          <w:lang w:val="nb-NO"/>
        </w:rPr>
        <w:t xml:space="preserve">Kommunen er lokal </w:t>
      </w:r>
      <w:r w:rsidR="00557E54" w:rsidRPr="0081791C">
        <w:rPr>
          <w:rFonts w:ascii="Verdana" w:hAnsi="Verdana" w:cs="Times New Roman"/>
          <w:sz w:val="24"/>
          <w:szCs w:val="24"/>
          <w:lang w:val="nb-NO"/>
        </w:rPr>
        <w:t>forurensningsmyndighet</w:t>
      </w:r>
      <w:r w:rsidRPr="0081791C">
        <w:rPr>
          <w:rFonts w:ascii="Verdana" w:hAnsi="Verdana" w:cs="Times New Roman"/>
          <w:sz w:val="24"/>
          <w:szCs w:val="24"/>
          <w:lang w:val="nb-NO"/>
        </w:rPr>
        <w:t xml:space="preserve"> etter forurensingsforskriften kap</w:t>
      </w:r>
      <w:r w:rsidR="003123A9" w:rsidRPr="0081791C">
        <w:rPr>
          <w:rFonts w:ascii="Verdana" w:hAnsi="Verdana" w:cs="Times New Roman"/>
          <w:sz w:val="24"/>
          <w:szCs w:val="24"/>
          <w:lang w:val="nb-NO"/>
        </w:rPr>
        <w:t>ittel 12 og 13</w:t>
      </w:r>
      <w:r w:rsidR="00E20D19" w:rsidRPr="0081791C">
        <w:rPr>
          <w:rFonts w:ascii="Verdana" w:hAnsi="Verdana" w:cs="Times New Roman"/>
          <w:sz w:val="24"/>
          <w:szCs w:val="24"/>
          <w:lang w:val="nb-NO"/>
        </w:rPr>
        <w:t>, og skal føre tilsyn med at bestemmelse</w:t>
      </w:r>
      <w:r w:rsidR="002F702F" w:rsidRPr="0081791C">
        <w:rPr>
          <w:rFonts w:ascii="Verdana" w:hAnsi="Verdana" w:cs="Times New Roman"/>
          <w:sz w:val="24"/>
          <w:szCs w:val="24"/>
          <w:lang w:val="nb-NO"/>
        </w:rPr>
        <w:t>r og vedtak blir fulgt.</w:t>
      </w:r>
    </w:p>
    <w:p w14:paraId="4D2D4A0C" w14:textId="77CF1749" w:rsidR="004D6C41" w:rsidRPr="0081791C" w:rsidRDefault="003123A9" w:rsidP="0081791C">
      <w:pPr>
        <w:autoSpaceDE w:val="0"/>
        <w:autoSpaceDN w:val="0"/>
        <w:adjustRightInd w:val="0"/>
        <w:spacing w:after="120" w:line="240" w:lineRule="auto"/>
        <w:rPr>
          <w:rFonts w:ascii="Verdana" w:hAnsi="Verdana" w:cs="Times New Roman"/>
          <w:sz w:val="24"/>
          <w:szCs w:val="24"/>
          <w:lang w:val="nb-NO"/>
        </w:rPr>
      </w:pPr>
      <w:r w:rsidRPr="0081791C">
        <w:rPr>
          <w:rFonts w:ascii="Verdana" w:hAnsi="Verdana" w:cs="Times New Roman"/>
          <w:sz w:val="24"/>
          <w:szCs w:val="24"/>
          <w:lang w:val="nb-NO"/>
        </w:rPr>
        <w:t>Kapittel 12</w:t>
      </w:r>
      <w:r w:rsidR="00B84D68" w:rsidRPr="0081791C">
        <w:rPr>
          <w:rFonts w:ascii="Verdana" w:hAnsi="Verdana" w:cs="Times New Roman"/>
          <w:sz w:val="24"/>
          <w:szCs w:val="24"/>
          <w:lang w:val="nb-NO"/>
        </w:rPr>
        <w:t xml:space="preserve"> </w:t>
      </w:r>
      <w:r w:rsidR="004D6C41" w:rsidRPr="0081791C">
        <w:rPr>
          <w:rFonts w:ascii="Verdana" w:hAnsi="Verdana" w:cs="Times New Roman"/>
          <w:sz w:val="24"/>
          <w:szCs w:val="24"/>
          <w:lang w:val="nb-NO"/>
        </w:rPr>
        <w:t>gjelder k</w:t>
      </w:r>
      <w:r w:rsidR="00763D52" w:rsidRPr="0081791C">
        <w:rPr>
          <w:rFonts w:ascii="Verdana" w:hAnsi="Verdana" w:cs="Times New Roman"/>
          <w:sz w:val="24"/>
          <w:szCs w:val="24"/>
        </w:rPr>
        <w:t>rav til utslipp av sanitært avløpsvann fra bolighus, hytter og lignende</w:t>
      </w:r>
      <w:r w:rsidR="004D6C41" w:rsidRPr="0081791C">
        <w:rPr>
          <w:rFonts w:ascii="Verdana" w:hAnsi="Verdana" w:cs="Times New Roman"/>
          <w:sz w:val="24"/>
          <w:szCs w:val="24"/>
          <w:lang w:val="nb-NO"/>
        </w:rPr>
        <w:t>.</w:t>
      </w:r>
    </w:p>
    <w:p w14:paraId="5C1913B6" w14:textId="2D68B794" w:rsidR="00557E54" w:rsidRPr="00DD1315" w:rsidRDefault="00557E54" w:rsidP="0081791C">
      <w:pPr>
        <w:autoSpaceDE w:val="0"/>
        <w:autoSpaceDN w:val="0"/>
        <w:adjustRightInd w:val="0"/>
        <w:spacing w:after="120" w:line="240" w:lineRule="auto"/>
        <w:rPr>
          <w:rFonts w:ascii="Verdana" w:hAnsi="Verdana" w:cs="Times New Roman"/>
          <w:sz w:val="24"/>
          <w:szCs w:val="24"/>
          <w:lang w:val="nb-NO"/>
        </w:rPr>
      </w:pPr>
      <w:r w:rsidRPr="0081791C">
        <w:rPr>
          <w:rFonts w:ascii="Verdana" w:hAnsi="Verdana" w:cs="Times New Roman"/>
          <w:sz w:val="24"/>
          <w:szCs w:val="24"/>
          <w:lang w:val="nb-NO"/>
        </w:rPr>
        <w:t>K</w:t>
      </w:r>
      <w:r w:rsidR="00763D52" w:rsidRPr="0081791C">
        <w:rPr>
          <w:rFonts w:ascii="Verdana" w:hAnsi="Verdana" w:cs="Times New Roman"/>
          <w:sz w:val="24"/>
          <w:szCs w:val="24"/>
          <w:lang w:val="nb-NO"/>
        </w:rPr>
        <w:t>apittel 13</w:t>
      </w:r>
      <w:r w:rsidR="004D6C41" w:rsidRPr="0081791C">
        <w:rPr>
          <w:rFonts w:ascii="Verdana" w:hAnsi="Verdana" w:cs="Times New Roman"/>
          <w:sz w:val="24"/>
          <w:szCs w:val="24"/>
          <w:lang w:val="nb-NO"/>
        </w:rPr>
        <w:t xml:space="preserve"> gjelder </w:t>
      </w:r>
      <w:r w:rsidR="00B84D68" w:rsidRPr="0081791C">
        <w:rPr>
          <w:rFonts w:ascii="Verdana" w:hAnsi="Verdana" w:cs="Times New Roman"/>
          <w:sz w:val="24"/>
          <w:szCs w:val="24"/>
          <w:lang w:val="nb-NO"/>
        </w:rPr>
        <w:t>k</w:t>
      </w:r>
      <w:r w:rsidR="00775AB6" w:rsidRPr="0081791C">
        <w:rPr>
          <w:rFonts w:ascii="Verdana" w:hAnsi="Verdana" w:cs="Times New Roman"/>
          <w:sz w:val="24"/>
          <w:szCs w:val="24"/>
        </w:rPr>
        <w:t xml:space="preserve">rav til utslipp av kommunalt avløpsvann fra mindre </w:t>
      </w:r>
      <w:r w:rsidR="00775AB6" w:rsidRPr="00DD1315">
        <w:rPr>
          <w:rFonts w:ascii="Verdana" w:hAnsi="Verdana" w:cs="Times New Roman"/>
          <w:sz w:val="24"/>
          <w:szCs w:val="24"/>
        </w:rPr>
        <w:t>tettbebyggelser</w:t>
      </w:r>
      <w:r w:rsidR="00775AB6" w:rsidRPr="00DD1315">
        <w:rPr>
          <w:rFonts w:ascii="Verdana" w:hAnsi="Verdana" w:cs="Times New Roman"/>
          <w:sz w:val="24"/>
          <w:szCs w:val="24"/>
          <w:lang w:val="nb-NO"/>
        </w:rPr>
        <w:t xml:space="preserve"> </w:t>
      </w:r>
    </w:p>
    <w:p w14:paraId="25577844" w14:textId="27AD97D4" w:rsidR="009D00E9" w:rsidRDefault="009D00E9" w:rsidP="0081791C">
      <w:pPr>
        <w:autoSpaceDE w:val="0"/>
        <w:autoSpaceDN w:val="0"/>
        <w:adjustRightInd w:val="0"/>
        <w:spacing w:after="120" w:line="240" w:lineRule="auto"/>
        <w:rPr>
          <w:rFonts w:ascii="Verdana" w:hAnsi="Verdana" w:cs="Times New Roman"/>
          <w:sz w:val="24"/>
          <w:szCs w:val="24"/>
          <w:lang w:val="nb-NO"/>
        </w:rPr>
      </w:pPr>
    </w:p>
    <w:p w14:paraId="49A672A9" w14:textId="6DCA4A0D" w:rsidR="009D00E9" w:rsidRPr="0026586E" w:rsidRDefault="0026586E" w:rsidP="0081791C">
      <w:pPr>
        <w:autoSpaceDE w:val="0"/>
        <w:autoSpaceDN w:val="0"/>
        <w:adjustRightInd w:val="0"/>
        <w:spacing w:after="120" w:line="240" w:lineRule="auto"/>
        <w:rPr>
          <w:rFonts w:ascii="Verdana" w:hAnsi="Verdana" w:cs="Times New Roman"/>
          <w:b/>
          <w:bCs/>
          <w:sz w:val="24"/>
          <w:szCs w:val="24"/>
          <w:lang w:val="nb-NO"/>
        </w:rPr>
      </w:pPr>
      <w:r w:rsidRPr="0026586E">
        <w:rPr>
          <w:rFonts w:ascii="Verdana" w:hAnsi="Verdana" w:cs="Times New Roman"/>
          <w:b/>
          <w:bCs/>
          <w:sz w:val="24"/>
          <w:szCs w:val="24"/>
          <w:lang w:val="nb-NO"/>
        </w:rPr>
        <w:t>Lenker</w:t>
      </w:r>
    </w:p>
    <w:p w14:paraId="687E3351" w14:textId="51C741C1" w:rsidR="009D00E9" w:rsidRDefault="009D00E9" w:rsidP="0081791C">
      <w:pPr>
        <w:autoSpaceDE w:val="0"/>
        <w:autoSpaceDN w:val="0"/>
        <w:adjustRightInd w:val="0"/>
        <w:spacing w:after="120" w:line="240" w:lineRule="auto"/>
        <w:rPr>
          <w:rFonts w:ascii="Verdana" w:hAnsi="Verdana" w:cs="Times New Roman"/>
          <w:sz w:val="24"/>
          <w:szCs w:val="24"/>
          <w:lang w:val="nb-NO"/>
        </w:rPr>
      </w:pPr>
      <w:r>
        <w:rPr>
          <w:rFonts w:ascii="Verdana" w:hAnsi="Verdana" w:cs="Times New Roman"/>
          <w:sz w:val="24"/>
          <w:szCs w:val="24"/>
          <w:lang w:val="nb-NO"/>
        </w:rPr>
        <w:t xml:space="preserve">Forurensningsloven </w:t>
      </w:r>
      <w:hyperlink r:id="rId8" w:history="1">
        <w:r w:rsidRPr="002F1B17">
          <w:rPr>
            <w:rStyle w:val="Hyperkobling"/>
            <w:rFonts w:ascii="Verdana" w:hAnsi="Verdana" w:cs="Times New Roman"/>
            <w:sz w:val="24"/>
            <w:szCs w:val="24"/>
            <w:lang w:val="nb-NO"/>
          </w:rPr>
          <w:t>https://lovdata.no/dokument/NL/lov/1981-03-13-6</w:t>
        </w:r>
      </w:hyperlink>
    </w:p>
    <w:p w14:paraId="37521D03" w14:textId="7A44A100" w:rsidR="009D00E9" w:rsidRDefault="009D00E9" w:rsidP="0081791C">
      <w:pPr>
        <w:autoSpaceDE w:val="0"/>
        <w:autoSpaceDN w:val="0"/>
        <w:adjustRightInd w:val="0"/>
        <w:spacing w:after="120" w:line="240" w:lineRule="auto"/>
        <w:rPr>
          <w:rFonts w:ascii="Verdana" w:hAnsi="Verdana" w:cs="Times New Roman"/>
          <w:sz w:val="24"/>
          <w:szCs w:val="24"/>
          <w:lang w:val="nb-NO"/>
        </w:rPr>
      </w:pPr>
      <w:r>
        <w:rPr>
          <w:rFonts w:ascii="Verdana" w:hAnsi="Verdana" w:cs="Times New Roman"/>
          <w:sz w:val="24"/>
          <w:szCs w:val="24"/>
          <w:lang w:val="nb-NO"/>
        </w:rPr>
        <w:t xml:space="preserve">Forurensningsforskriften </w:t>
      </w:r>
      <w:hyperlink r:id="rId9" w:history="1">
        <w:r w:rsidRPr="002F1B17">
          <w:rPr>
            <w:rStyle w:val="Hyperkobling"/>
            <w:rFonts w:ascii="Verdana" w:hAnsi="Verdana" w:cs="Times New Roman"/>
            <w:sz w:val="24"/>
            <w:szCs w:val="24"/>
            <w:lang w:val="nb-NO"/>
          </w:rPr>
          <w:t>https://lovdata.no/dokument/SF/forskrift/2004-06-01-931</w:t>
        </w:r>
      </w:hyperlink>
    </w:p>
    <w:p w14:paraId="43D17706" w14:textId="768B8342" w:rsidR="0026586E" w:rsidRDefault="0026586E" w:rsidP="0081791C">
      <w:pPr>
        <w:autoSpaceDE w:val="0"/>
        <w:autoSpaceDN w:val="0"/>
        <w:adjustRightInd w:val="0"/>
        <w:spacing w:after="120" w:line="240" w:lineRule="auto"/>
        <w:rPr>
          <w:rFonts w:ascii="Verdana" w:hAnsi="Verdana" w:cs="Times New Roman"/>
          <w:sz w:val="24"/>
          <w:szCs w:val="24"/>
          <w:lang w:val="nb-NO"/>
        </w:rPr>
      </w:pPr>
      <w:r>
        <w:rPr>
          <w:rFonts w:ascii="Verdana" w:hAnsi="Verdana" w:cs="Times New Roman"/>
          <w:sz w:val="24"/>
          <w:szCs w:val="24"/>
          <w:lang w:val="nb-NO"/>
        </w:rPr>
        <w:t xml:space="preserve">Forskrift om gebyrer </w:t>
      </w:r>
      <w:hyperlink r:id="rId10" w:history="1">
        <w:r w:rsidRPr="002F1B17">
          <w:rPr>
            <w:rStyle w:val="Hyperkobling"/>
            <w:rFonts w:ascii="Verdana" w:hAnsi="Verdana" w:cs="Times New Roman"/>
            <w:sz w:val="24"/>
            <w:szCs w:val="24"/>
            <w:lang w:val="nb-NO"/>
          </w:rPr>
          <w:t>https://lovdata.no/dokument/LTII/forskrift/2019-11-27-2249</w:t>
        </w:r>
      </w:hyperlink>
    </w:p>
    <w:p w14:paraId="46177180" w14:textId="467534A2" w:rsidR="0026586E" w:rsidRDefault="0026586E" w:rsidP="0081791C">
      <w:pPr>
        <w:autoSpaceDE w:val="0"/>
        <w:autoSpaceDN w:val="0"/>
        <w:adjustRightInd w:val="0"/>
        <w:spacing w:after="120" w:line="240" w:lineRule="auto"/>
        <w:rPr>
          <w:rFonts w:ascii="Verdana" w:hAnsi="Verdana" w:cs="Times New Roman"/>
          <w:sz w:val="24"/>
          <w:szCs w:val="24"/>
          <w:lang w:val="nb-NO"/>
        </w:rPr>
      </w:pPr>
      <w:r>
        <w:rPr>
          <w:rFonts w:ascii="Verdana" w:hAnsi="Verdana" w:cs="Times New Roman"/>
          <w:sz w:val="24"/>
          <w:szCs w:val="24"/>
          <w:lang w:val="nb-NO"/>
        </w:rPr>
        <w:t xml:space="preserve">Vanndirektivet </w:t>
      </w:r>
      <w:hyperlink r:id="rId11" w:history="1">
        <w:r w:rsidRPr="002F1B17">
          <w:rPr>
            <w:rStyle w:val="Hyperkobling"/>
            <w:rFonts w:ascii="Verdana" w:hAnsi="Verdana" w:cs="Times New Roman"/>
            <w:sz w:val="24"/>
            <w:szCs w:val="24"/>
            <w:lang w:val="nb-NO"/>
          </w:rPr>
          <w:t>https://www.vannportalen.no/regelverk-og-foringer/vanndirektivet/</w:t>
        </w:r>
      </w:hyperlink>
    </w:p>
    <w:p w14:paraId="1970FBB4" w14:textId="0FB2C4F0" w:rsidR="0026586E" w:rsidRDefault="0026586E" w:rsidP="0081791C">
      <w:pPr>
        <w:autoSpaceDE w:val="0"/>
        <w:autoSpaceDN w:val="0"/>
        <w:adjustRightInd w:val="0"/>
        <w:spacing w:after="120" w:line="240" w:lineRule="auto"/>
        <w:rPr>
          <w:rFonts w:ascii="Verdana" w:hAnsi="Verdana" w:cs="Times New Roman"/>
          <w:sz w:val="24"/>
          <w:szCs w:val="24"/>
          <w:lang w:val="nb-NO"/>
        </w:rPr>
      </w:pPr>
      <w:r>
        <w:rPr>
          <w:rFonts w:ascii="Verdana" w:hAnsi="Verdana" w:cs="Times New Roman"/>
          <w:sz w:val="24"/>
          <w:szCs w:val="24"/>
          <w:lang w:val="nb-NO"/>
        </w:rPr>
        <w:t xml:space="preserve">Vannforskriften </w:t>
      </w:r>
      <w:hyperlink r:id="rId12" w:history="1">
        <w:r w:rsidRPr="002F1B17">
          <w:rPr>
            <w:rStyle w:val="Hyperkobling"/>
            <w:rFonts w:ascii="Verdana" w:hAnsi="Verdana" w:cs="Times New Roman"/>
            <w:sz w:val="24"/>
            <w:szCs w:val="24"/>
            <w:lang w:val="nb-NO"/>
          </w:rPr>
          <w:t>https://lovdata.no/dokument/SF/forskrift/2006-12-15-1446</w:t>
        </w:r>
      </w:hyperlink>
    </w:p>
    <w:sectPr w:rsidR="00265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0451"/>
    <w:multiLevelType w:val="hybridMultilevel"/>
    <w:tmpl w:val="871C9C2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2324A12"/>
    <w:multiLevelType w:val="multilevel"/>
    <w:tmpl w:val="CE60E2E4"/>
    <w:lvl w:ilvl="0">
      <w:start w:val="1"/>
      <w:numFmt w:val="bullet"/>
      <w:lvlText w:val=""/>
      <w:lvlJc w:val="left"/>
      <w:pPr>
        <w:tabs>
          <w:tab w:val="num" w:pos="5321"/>
        </w:tabs>
        <w:ind w:left="532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C42F5"/>
    <w:multiLevelType w:val="multilevel"/>
    <w:tmpl w:val="D06EB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C07D7A"/>
    <w:multiLevelType w:val="multilevel"/>
    <w:tmpl w:val="F462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172367">
    <w:abstractNumId w:val="1"/>
  </w:num>
  <w:num w:numId="2" w16cid:durableId="119348820">
    <w:abstractNumId w:val="3"/>
  </w:num>
  <w:num w:numId="3" w16cid:durableId="478576284">
    <w:abstractNumId w:val="0"/>
  </w:num>
  <w:num w:numId="4" w16cid:durableId="1213075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2D"/>
    <w:rsid w:val="00013448"/>
    <w:rsid w:val="00026213"/>
    <w:rsid w:val="00026AAC"/>
    <w:rsid w:val="000306EC"/>
    <w:rsid w:val="000726F3"/>
    <w:rsid w:val="00073D09"/>
    <w:rsid w:val="000A0654"/>
    <w:rsid w:val="000F119F"/>
    <w:rsid w:val="000F6EE6"/>
    <w:rsid w:val="001014EB"/>
    <w:rsid w:val="00107699"/>
    <w:rsid w:val="00126017"/>
    <w:rsid w:val="0012614E"/>
    <w:rsid w:val="001529BD"/>
    <w:rsid w:val="0016735A"/>
    <w:rsid w:val="00180822"/>
    <w:rsid w:val="00195D09"/>
    <w:rsid w:val="001A1431"/>
    <w:rsid w:val="001B3BE0"/>
    <w:rsid w:val="001B734C"/>
    <w:rsid w:val="001C271E"/>
    <w:rsid w:val="001E0114"/>
    <w:rsid w:val="002133AC"/>
    <w:rsid w:val="002163A6"/>
    <w:rsid w:val="0022040C"/>
    <w:rsid w:val="002237AC"/>
    <w:rsid w:val="00255205"/>
    <w:rsid w:val="0026275C"/>
    <w:rsid w:val="0026505B"/>
    <w:rsid w:val="00265613"/>
    <w:rsid w:val="0026586E"/>
    <w:rsid w:val="00273413"/>
    <w:rsid w:val="00275C19"/>
    <w:rsid w:val="00276361"/>
    <w:rsid w:val="002763E4"/>
    <w:rsid w:val="002904F0"/>
    <w:rsid w:val="002B3088"/>
    <w:rsid w:val="002B656E"/>
    <w:rsid w:val="002C2A66"/>
    <w:rsid w:val="002E32ED"/>
    <w:rsid w:val="002F702F"/>
    <w:rsid w:val="00301F76"/>
    <w:rsid w:val="00303864"/>
    <w:rsid w:val="003051AB"/>
    <w:rsid w:val="003123A9"/>
    <w:rsid w:val="00323E41"/>
    <w:rsid w:val="00327D8F"/>
    <w:rsid w:val="003449DD"/>
    <w:rsid w:val="0034753A"/>
    <w:rsid w:val="00363DEB"/>
    <w:rsid w:val="003E6237"/>
    <w:rsid w:val="0041373E"/>
    <w:rsid w:val="004247F1"/>
    <w:rsid w:val="0044130A"/>
    <w:rsid w:val="00464958"/>
    <w:rsid w:val="00466A85"/>
    <w:rsid w:val="00472F6E"/>
    <w:rsid w:val="004766BF"/>
    <w:rsid w:val="0048077C"/>
    <w:rsid w:val="004853D9"/>
    <w:rsid w:val="0048611D"/>
    <w:rsid w:val="00491397"/>
    <w:rsid w:val="004934B3"/>
    <w:rsid w:val="00494B52"/>
    <w:rsid w:val="004D6C41"/>
    <w:rsid w:val="00557E54"/>
    <w:rsid w:val="00565C4C"/>
    <w:rsid w:val="0058032C"/>
    <w:rsid w:val="00581EC8"/>
    <w:rsid w:val="00582C09"/>
    <w:rsid w:val="00584B31"/>
    <w:rsid w:val="005B3534"/>
    <w:rsid w:val="005C30DE"/>
    <w:rsid w:val="005C62F4"/>
    <w:rsid w:val="005E2E37"/>
    <w:rsid w:val="005F02CC"/>
    <w:rsid w:val="00602465"/>
    <w:rsid w:val="00631973"/>
    <w:rsid w:val="00653CFE"/>
    <w:rsid w:val="006A2FC3"/>
    <w:rsid w:val="006B0C7D"/>
    <w:rsid w:val="006D2FB6"/>
    <w:rsid w:val="006D791F"/>
    <w:rsid w:val="006F3E37"/>
    <w:rsid w:val="00701432"/>
    <w:rsid w:val="00710C2D"/>
    <w:rsid w:val="0073089A"/>
    <w:rsid w:val="007347D2"/>
    <w:rsid w:val="00763D52"/>
    <w:rsid w:val="00775AB6"/>
    <w:rsid w:val="007A3602"/>
    <w:rsid w:val="007B3A19"/>
    <w:rsid w:val="007B60D2"/>
    <w:rsid w:val="007C24A3"/>
    <w:rsid w:val="007C4A1A"/>
    <w:rsid w:val="007C605C"/>
    <w:rsid w:val="007D4B56"/>
    <w:rsid w:val="007E22AC"/>
    <w:rsid w:val="007E3D69"/>
    <w:rsid w:val="007E6E38"/>
    <w:rsid w:val="007F7D96"/>
    <w:rsid w:val="0081791C"/>
    <w:rsid w:val="00854A4B"/>
    <w:rsid w:val="00856519"/>
    <w:rsid w:val="00861B0C"/>
    <w:rsid w:val="00876EE4"/>
    <w:rsid w:val="008A7570"/>
    <w:rsid w:val="008A7C48"/>
    <w:rsid w:val="008D186C"/>
    <w:rsid w:val="008D3E0A"/>
    <w:rsid w:val="008D4543"/>
    <w:rsid w:val="008F34A5"/>
    <w:rsid w:val="00903298"/>
    <w:rsid w:val="00920720"/>
    <w:rsid w:val="00976219"/>
    <w:rsid w:val="009A03C7"/>
    <w:rsid w:val="009A2241"/>
    <w:rsid w:val="009A48BC"/>
    <w:rsid w:val="009A7C7A"/>
    <w:rsid w:val="009D00E9"/>
    <w:rsid w:val="009D656D"/>
    <w:rsid w:val="009F2E5C"/>
    <w:rsid w:val="009F464C"/>
    <w:rsid w:val="009F5E73"/>
    <w:rsid w:val="00A01DFE"/>
    <w:rsid w:val="00A368B1"/>
    <w:rsid w:val="00A371DF"/>
    <w:rsid w:val="00A43E98"/>
    <w:rsid w:val="00A453B9"/>
    <w:rsid w:val="00A67F12"/>
    <w:rsid w:val="00A711DC"/>
    <w:rsid w:val="00A71C23"/>
    <w:rsid w:val="00A74F75"/>
    <w:rsid w:val="00A7537B"/>
    <w:rsid w:val="00A92016"/>
    <w:rsid w:val="00AA1A05"/>
    <w:rsid w:val="00AA4698"/>
    <w:rsid w:val="00AC1061"/>
    <w:rsid w:val="00AF553F"/>
    <w:rsid w:val="00B06332"/>
    <w:rsid w:val="00B34B2C"/>
    <w:rsid w:val="00B41163"/>
    <w:rsid w:val="00B413FC"/>
    <w:rsid w:val="00B4436F"/>
    <w:rsid w:val="00B531C7"/>
    <w:rsid w:val="00B566AC"/>
    <w:rsid w:val="00B72EA4"/>
    <w:rsid w:val="00B807FF"/>
    <w:rsid w:val="00B84D68"/>
    <w:rsid w:val="00B85FFB"/>
    <w:rsid w:val="00B9673D"/>
    <w:rsid w:val="00BB43A7"/>
    <w:rsid w:val="00BC0F4B"/>
    <w:rsid w:val="00BD1ACE"/>
    <w:rsid w:val="00BD2968"/>
    <w:rsid w:val="00BD455C"/>
    <w:rsid w:val="00BF6537"/>
    <w:rsid w:val="00BF67B9"/>
    <w:rsid w:val="00C102A3"/>
    <w:rsid w:val="00C20E41"/>
    <w:rsid w:val="00C3107E"/>
    <w:rsid w:val="00C350A6"/>
    <w:rsid w:val="00C540D0"/>
    <w:rsid w:val="00C712AC"/>
    <w:rsid w:val="00C9309E"/>
    <w:rsid w:val="00C94F0B"/>
    <w:rsid w:val="00CB61B0"/>
    <w:rsid w:val="00CC0C79"/>
    <w:rsid w:val="00CC7A75"/>
    <w:rsid w:val="00CC7CDA"/>
    <w:rsid w:val="00CD0675"/>
    <w:rsid w:val="00CE7929"/>
    <w:rsid w:val="00D231FC"/>
    <w:rsid w:val="00D2443C"/>
    <w:rsid w:val="00D40CFD"/>
    <w:rsid w:val="00D40E19"/>
    <w:rsid w:val="00D506F4"/>
    <w:rsid w:val="00D55239"/>
    <w:rsid w:val="00D67E96"/>
    <w:rsid w:val="00D93922"/>
    <w:rsid w:val="00DB5EE4"/>
    <w:rsid w:val="00DD1315"/>
    <w:rsid w:val="00DD2180"/>
    <w:rsid w:val="00E069BC"/>
    <w:rsid w:val="00E079D7"/>
    <w:rsid w:val="00E20D19"/>
    <w:rsid w:val="00E22D85"/>
    <w:rsid w:val="00E34AF3"/>
    <w:rsid w:val="00E4094D"/>
    <w:rsid w:val="00E46F90"/>
    <w:rsid w:val="00E664A1"/>
    <w:rsid w:val="00E81A40"/>
    <w:rsid w:val="00E90531"/>
    <w:rsid w:val="00EE5CE3"/>
    <w:rsid w:val="00EF23E3"/>
    <w:rsid w:val="00EF55F3"/>
    <w:rsid w:val="00F00882"/>
    <w:rsid w:val="00F0178E"/>
    <w:rsid w:val="00F01D0E"/>
    <w:rsid w:val="00F13616"/>
    <w:rsid w:val="00F20E57"/>
    <w:rsid w:val="00F37A0E"/>
    <w:rsid w:val="00F726B6"/>
    <w:rsid w:val="00F95311"/>
    <w:rsid w:val="00FC317B"/>
    <w:rsid w:val="00FD65B5"/>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20F0"/>
  <w15:chartTrackingRefBased/>
  <w15:docId w15:val="{7F63169C-9BEE-40A7-9131-CAFF2DAE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658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8F34A5"/>
    <w:pPr>
      <w:spacing w:before="100" w:beforeAutospacing="1" w:after="100" w:afterAutospacing="1" w:line="240" w:lineRule="auto"/>
      <w:outlineLvl w:val="1"/>
    </w:pPr>
    <w:rPr>
      <w:rFonts w:ascii="Times New Roman" w:eastAsia="Times New Roman" w:hAnsi="Times New Roman" w:cs="Times New Roman"/>
      <w:b/>
      <w:bCs/>
      <w:sz w:val="36"/>
      <w:szCs w:val="36"/>
      <w:lang w:eastAsia="no-NO"/>
    </w:rPr>
  </w:style>
  <w:style w:type="paragraph" w:styleId="Overskrift3">
    <w:name w:val="heading 3"/>
    <w:basedOn w:val="Normal"/>
    <w:next w:val="Normal"/>
    <w:link w:val="Overskrift3Tegn"/>
    <w:uiPriority w:val="9"/>
    <w:unhideWhenUsed/>
    <w:qFormat/>
    <w:rsid w:val="00763D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AF553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904F0"/>
    <w:pPr>
      <w:spacing w:before="100" w:beforeAutospacing="1" w:after="100" w:afterAutospacing="1" w:line="240" w:lineRule="auto"/>
    </w:pPr>
    <w:rPr>
      <w:rFonts w:ascii="Times New Roman" w:eastAsia="Times New Roman" w:hAnsi="Times New Roman" w:cs="Times New Roman"/>
      <w:sz w:val="24"/>
      <w:szCs w:val="24"/>
      <w:lang w:eastAsia="no-NO"/>
    </w:rPr>
  </w:style>
  <w:style w:type="paragraph" w:customStyle="1" w:styleId="il-li">
    <w:name w:val="il-li"/>
    <w:basedOn w:val="Normal"/>
    <w:rsid w:val="002904F0"/>
    <w:pPr>
      <w:spacing w:before="100" w:beforeAutospacing="1" w:after="100" w:afterAutospacing="1" w:line="240" w:lineRule="auto"/>
    </w:pPr>
    <w:rPr>
      <w:rFonts w:ascii="Times New Roman" w:eastAsia="Times New Roman" w:hAnsi="Times New Roman" w:cs="Times New Roman"/>
      <w:sz w:val="24"/>
      <w:szCs w:val="24"/>
      <w:lang w:eastAsia="no-NO"/>
    </w:rPr>
  </w:style>
  <w:style w:type="paragraph" w:styleId="Listeavsnitt">
    <w:name w:val="List Paragraph"/>
    <w:basedOn w:val="Normal"/>
    <w:uiPriority w:val="34"/>
    <w:qFormat/>
    <w:rsid w:val="00565C4C"/>
    <w:pPr>
      <w:ind w:left="720"/>
      <w:contextualSpacing/>
    </w:pPr>
  </w:style>
  <w:style w:type="character" w:customStyle="1" w:styleId="Overskrift2Tegn">
    <w:name w:val="Overskrift 2 Tegn"/>
    <w:basedOn w:val="Standardskriftforavsnitt"/>
    <w:link w:val="Overskrift2"/>
    <w:uiPriority w:val="9"/>
    <w:rsid w:val="008F34A5"/>
    <w:rPr>
      <w:rFonts w:ascii="Times New Roman" w:eastAsia="Times New Roman" w:hAnsi="Times New Roman" w:cs="Times New Roman"/>
      <w:b/>
      <w:bCs/>
      <w:sz w:val="36"/>
      <w:szCs w:val="36"/>
      <w:lang w:eastAsia="no-NO"/>
    </w:rPr>
  </w:style>
  <w:style w:type="character" w:styleId="Utheving">
    <w:name w:val="Emphasis"/>
    <w:basedOn w:val="Standardskriftforavsnitt"/>
    <w:uiPriority w:val="20"/>
    <w:qFormat/>
    <w:rsid w:val="008F34A5"/>
    <w:rPr>
      <w:i/>
      <w:iCs/>
    </w:rPr>
  </w:style>
  <w:style w:type="character" w:styleId="Hyperkobling">
    <w:name w:val="Hyperlink"/>
    <w:basedOn w:val="Standardskriftforavsnitt"/>
    <w:uiPriority w:val="99"/>
    <w:unhideWhenUsed/>
    <w:rsid w:val="008F34A5"/>
    <w:rPr>
      <w:color w:val="0000FF"/>
      <w:u w:val="single"/>
    </w:rPr>
  </w:style>
  <w:style w:type="character" w:styleId="Ulstomtale">
    <w:name w:val="Unresolved Mention"/>
    <w:basedOn w:val="Standardskriftforavsnitt"/>
    <w:uiPriority w:val="99"/>
    <w:semiHidden/>
    <w:unhideWhenUsed/>
    <w:rsid w:val="007E22AC"/>
    <w:rPr>
      <w:color w:val="605E5C"/>
      <w:shd w:val="clear" w:color="auto" w:fill="E1DFDD"/>
    </w:rPr>
  </w:style>
  <w:style w:type="character" w:customStyle="1" w:styleId="Overskrift3Tegn">
    <w:name w:val="Overskrift 3 Tegn"/>
    <w:basedOn w:val="Standardskriftforavsnitt"/>
    <w:link w:val="Overskrift3"/>
    <w:uiPriority w:val="9"/>
    <w:rsid w:val="00763D52"/>
    <w:rPr>
      <w:rFonts w:asciiTheme="majorHAnsi" w:eastAsiaTheme="majorEastAsia" w:hAnsiTheme="majorHAnsi" w:cstheme="majorBidi"/>
      <w:color w:val="1F3763" w:themeColor="accent1" w:themeShade="7F"/>
      <w:sz w:val="24"/>
      <w:szCs w:val="24"/>
    </w:rPr>
  </w:style>
  <w:style w:type="character" w:styleId="Fulgthyperkobling">
    <w:name w:val="FollowedHyperlink"/>
    <w:basedOn w:val="Standardskriftforavsnitt"/>
    <w:uiPriority w:val="99"/>
    <w:semiHidden/>
    <w:unhideWhenUsed/>
    <w:rsid w:val="00775AB6"/>
    <w:rPr>
      <w:color w:val="954F72" w:themeColor="followedHyperlink"/>
      <w:u w:val="single"/>
    </w:rPr>
  </w:style>
  <w:style w:type="paragraph" w:styleId="Ingenmellomrom">
    <w:name w:val="No Spacing"/>
    <w:uiPriority w:val="1"/>
    <w:qFormat/>
    <w:rsid w:val="00F13616"/>
    <w:pPr>
      <w:spacing w:after="0" w:line="240" w:lineRule="auto"/>
    </w:pPr>
  </w:style>
  <w:style w:type="character" w:styleId="Sterk">
    <w:name w:val="Strong"/>
    <w:basedOn w:val="Standardskriftforavsnitt"/>
    <w:uiPriority w:val="22"/>
    <w:qFormat/>
    <w:rsid w:val="00CC7CDA"/>
    <w:rPr>
      <w:b/>
      <w:bCs/>
    </w:rPr>
  </w:style>
  <w:style w:type="character" w:customStyle="1" w:styleId="Overskrift1Tegn">
    <w:name w:val="Overskrift 1 Tegn"/>
    <w:basedOn w:val="Standardskriftforavsnitt"/>
    <w:link w:val="Overskrift1"/>
    <w:uiPriority w:val="9"/>
    <w:rsid w:val="0026586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230">
      <w:bodyDiv w:val="1"/>
      <w:marLeft w:val="0"/>
      <w:marRight w:val="0"/>
      <w:marTop w:val="0"/>
      <w:marBottom w:val="0"/>
      <w:divBdr>
        <w:top w:val="none" w:sz="0" w:space="0" w:color="auto"/>
        <w:left w:val="none" w:sz="0" w:space="0" w:color="auto"/>
        <w:bottom w:val="none" w:sz="0" w:space="0" w:color="auto"/>
        <w:right w:val="none" w:sz="0" w:space="0" w:color="auto"/>
      </w:divBdr>
    </w:div>
    <w:div w:id="341980195">
      <w:bodyDiv w:val="1"/>
      <w:marLeft w:val="0"/>
      <w:marRight w:val="0"/>
      <w:marTop w:val="0"/>
      <w:marBottom w:val="0"/>
      <w:divBdr>
        <w:top w:val="none" w:sz="0" w:space="0" w:color="auto"/>
        <w:left w:val="none" w:sz="0" w:space="0" w:color="auto"/>
        <w:bottom w:val="none" w:sz="0" w:space="0" w:color="auto"/>
        <w:right w:val="none" w:sz="0" w:space="0" w:color="auto"/>
      </w:divBdr>
    </w:div>
    <w:div w:id="765658290">
      <w:bodyDiv w:val="1"/>
      <w:marLeft w:val="0"/>
      <w:marRight w:val="0"/>
      <w:marTop w:val="0"/>
      <w:marBottom w:val="0"/>
      <w:divBdr>
        <w:top w:val="none" w:sz="0" w:space="0" w:color="auto"/>
        <w:left w:val="none" w:sz="0" w:space="0" w:color="auto"/>
        <w:bottom w:val="none" w:sz="0" w:space="0" w:color="auto"/>
        <w:right w:val="none" w:sz="0" w:space="0" w:color="auto"/>
      </w:divBdr>
    </w:div>
    <w:div w:id="1402407203">
      <w:bodyDiv w:val="1"/>
      <w:marLeft w:val="0"/>
      <w:marRight w:val="0"/>
      <w:marTop w:val="0"/>
      <w:marBottom w:val="0"/>
      <w:divBdr>
        <w:top w:val="none" w:sz="0" w:space="0" w:color="auto"/>
        <w:left w:val="none" w:sz="0" w:space="0" w:color="auto"/>
        <w:bottom w:val="none" w:sz="0" w:space="0" w:color="auto"/>
        <w:right w:val="none" w:sz="0" w:space="0" w:color="auto"/>
      </w:divBdr>
    </w:div>
    <w:div w:id="1419525819">
      <w:bodyDiv w:val="1"/>
      <w:marLeft w:val="0"/>
      <w:marRight w:val="0"/>
      <w:marTop w:val="0"/>
      <w:marBottom w:val="0"/>
      <w:divBdr>
        <w:top w:val="none" w:sz="0" w:space="0" w:color="auto"/>
        <w:left w:val="none" w:sz="0" w:space="0" w:color="auto"/>
        <w:bottom w:val="none" w:sz="0" w:space="0" w:color="auto"/>
        <w:right w:val="none" w:sz="0" w:space="0" w:color="auto"/>
      </w:divBdr>
    </w:div>
    <w:div w:id="1423261245">
      <w:bodyDiv w:val="1"/>
      <w:marLeft w:val="0"/>
      <w:marRight w:val="0"/>
      <w:marTop w:val="0"/>
      <w:marBottom w:val="0"/>
      <w:divBdr>
        <w:top w:val="none" w:sz="0" w:space="0" w:color="auto"/>
        <w:left w:val="none" w:sz="0" w:space="0" w:color="auto"/>
        <w:bottom w:val="none" w:sz="0" w:space="0" w:color="auto"/>
        <w:right w:val="none" w:sz="0" w:space="0" w:color="auto"/>
      </w:divBdr>
    </w:div>
    <w:div w:id="161933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NL/lov/1981-03-13-6"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dokument/SF/forskrift/2006-12-15-144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nnportalen.no/regelverk-og-foringer/vanndirektivet/" TargetMode="External"/><Relationship Id="rId5" Type="http://schemas.openxmlformats.org/officeDocument/2006/relationships/styles" Target="styles.xml"/><Relationship Id="rId10" Type="http://schemas.openxmlformats.org/officeDocument/2006/relationships/hyperlink" Target="https://lovdata.no/dokument/LTII/forskrift/2019-11-27-2249" TargetMode="External"/><Relationship Id="rId4" Type="http://schemas.openxmlformats.org/officeDocument/2006/relationships/numbering" Target="numbering.xml"/><Relationship Id="rId9" Type="http://schemas.openxmlformats.org/officeDocument/2006/relationships/hyperlink" Target="https://lovdata.no/dokument/SF/forskrift/2004-06-01-931"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486ed5-efc4-404c-9f0a-e55bffeb2887">
      <Terms xmlns="http://schemas.microsoft.com/office/infopath/2007/PartnerControls"/>
    </lcf76f155ced4ddcb4097134ff3c332f>
    <TaxCatchAll xmlns="658720cb-8094-40eb-9d13-c8dff16c79b6" xsi:nil="true"/>
    <tilh_x00f8_rerkriterium_x0023_ xmlns="64486ed5-efc4-404c-9f0a-e55bffeb28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BED85468227741BD1CD3C3A4A24965" ma:contentTypeVersion="16" ma:contentTypeDescription="Opprett et nytt dokument." ma:contentTypeScope="" ma:versionID="1d966babc1c699534d29f68616b0c30b">
  <xsd:schema xmlns:xsd="http://www.w3.org/2001/XMLSchema" xmlns:xs="http://www.w3.org/2001/XMLSchema" xmlns:p="http://schemas.microsoft.com/office/2006/metadata/properties" xmlns:ns2="64486ed5-efc4-404c-9f0a-e55bffeb2887" xmlns:ns3="658720cb-8094-40eb-9d13-c8dff16c79b6" targetNamespace="http://schemas.microsoft.com/office/2006/metadata/properties" ma:root="true" ma:fieldsID="4e7362a6fbc95322d8b5de5de815bf79" ns2:_="" ns3:_="">
    <xsd:import namespace="64486ed5-efc4-404c-9f0a-e55bffeb2887"/>
    <xsd:import namespace="658720cb-8094-40eb-9d13-c8dff16c79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tilh_x00f8_rerkriterium_x0023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86ed5-efc4-404c-9f0a-e55bffeb2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eeaa9471-3809-4903-bebf-111d1dca56f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tilh_x00f8_rerkriterium_x0023_" ma:index="22" nillable="true" ma:displayName="tilhører kriterium #" ma:description="nye kriteriesett, Dummy UE" ma:format="Dropdown" ma:internalName="tilh_x00f8_rerkriterium_x0023_">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8720cb-8094-40eb-9d13-c8dff16c79b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a9adf20-dd37-4ec5-aad2-46a7366ba506}" ma:internalName="TaxCatchAll" ma:showField="CatchAllData" ma:web="658720cb-8094-40eb-9d13-c8dff16c79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5B5E6-CF64-4945-8C3D-4A1D02FDE2B3}">
  <ds:schemaRefs>
    <ds:schemaRef ds:uri="64486ed5-efc4-404c-9f0a-e55bffeb2887"/>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58720cb-8094-40eb-9d13-c8dff16c79b6"/>
    <ds:schemaRef ds:uri="http://www.w3.org/XML/1998/namespace"/>
    <ds:schemaRef ds:uri="http://purl.org/dc/dcmitype/"/>
  </ds:schemaRefs>
</ds:datastoreItem>
</file>

<file path=customXml/itemProps2.xml><?xml version="1.0" encoding="utf-8"?>
<ds:datastoreItem xmlns:ds="http://schemas.openxmlformats.org/officeDocument/2006/customXml" ds:itemID="{77404009-D6EB-4956-805F-D0349B912B45}">
  <ds:schemaRefs>
    <ds:schemaRef ds:uri="http://schemas.microsoft.com/sharepoint/v3/contenttype/forms"/>
  </ds:schemaRefs>
</ds:datastoreItem>
</file>

<file path=customXml/itemProps3.xml><?xml version="1.0" encoding="utf-8"?>
<ds:datastoreItem xmlns:ds="http://schemas.openxmlformats.org/officeDocument/2006/customXml" ds:itemID="{CBA09B89-4316-4B5C-A3C2-4DDDA9A57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86ed5-efc4-404c-9f0a-e55bffeb2887"/>
    <ds:schemaRef ds:uri="658720cb-8094-40eb-9d13-c8dff16c7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815</Words>
  <Characters>4646</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Anne Candasamy</dc:creator>
  <cp:keywords/>
  <dc:description/>
  <cp:lastModifiedBy>Marianne Bliksås</cp:lastModifiedBy>
  <cp:revision>2</cp:revision>
  <cp:lastPrinted>2022-06-24T08:06:00Z</cp:lastPrinted>
  <dcterms:created xsi:type="dcterms:W3CDTF">2024-09-11T09:41:00Z</dcterms:created>
  <dcterms:modified xsi:type="dcterms:W3CDTF">2024-09-11T09:41:00Z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0x01010000BED85468227741BD1CD3C3A4A24965</vt:lpwstr>
  </property>
  <property fmtid="{D5CDD505-2E9C-101B-9397-08002B2CF9AE}" pid="3" name="Order">
    <vt:r8>4969500</vt:r8>
  </property>
  <property fmtid="{D5CDD505-2E9C-101B-9397-08002B2CF9AE}" pid="4" name="_ExtendedDescription">
    <vt:lpwstr/>
  </property>
  <property fmtid="{D5CDD505-2E9C-101B-9397-08002B2CF9AE}" pid="5" name="MediaServiceImageTags">
    <vt:lpwstr/>
  </property>
</Properties>
</file>